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23" w:rsidRDefault="00D5476D">
      <w:r w:rsidRPr="00D5476D">
        <w:rPr>
          <w:b/>
          <w:noProof/>
          <w:sz w:val="24"/>
          <w:szCs w:val="24"/>
          <w:lang w:eastAsia="es-ES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67" type="#_x0000_t48" style="position:absolute;margin-left:304.8pt;margin-top:6.65pt;width:249pt;height:46.5pt;z-index:251701248" adj="-2876,22297,-520,4181,-520,4181,-21158,19510">
            <v:stroke startarrow="oval"/>
            <v:textbox inset="1.5mm,,1.5mm">
              <w:txbxContent>
                <w:p w:rsidR="00B9178E" w:rsidRPr="0022725A" w:rsidRDefault="00B9178E" w:rsidP="009D5EF8">
                  <w:pPr>
                    <w:contextualSpacing/>
                  </w:pPr>
                  <w:r w:rsidRPr="0022725A">
                    <w:t xml:space="preserve">Página de </w:t>
                  </w:r>
                  <w:r>
                    <w:rPr>
                      <w:b/>
                      <w:i/>
                    </w:rPr>
                    <w:t>FQW</w:t>
                  </w:r>
                  <w:r w:rsidRPr="00C0486E">
                    <w:rPr>
                      <w:b/>
                      <w:i/>
                    </w:rPr>
                    <w:t xml:space="preserve"> </w:t>
                  </w:r>
                  <w:r w:rsidRPr="0022725A">
                    <w:t xml:space="preserve">que da acceso a los </w:t>
                  </w:r>
                  <w:r w:rsidRPr="00661F9F">
                    <w:rPr>
                      <w:b/>
                      <w:i/>
                    </w:rPr>
                    <w:t>laboratorios virtuales</w:t>
                  </w:r>
                  <w:r w:rsidRPr="0022725A">
                    <w:t xml:space="preserve"> (Flash)</w:t>
                  </w:r>
                  <w:r>
                    <w:t>.</w:t>
                  </w:r>
                </w:p>
                <w:p w:rsidR="00B9178E" w:rsidRPr="0022725A" w:rsidRDefault="00B9178E" w:rsidP="009D5EF8">
                  <w:pPr>
                    <w:contextualSpacing/>
                  </w:pPr>
                  <w:r w:rsidRPr="0022725A">
                    <w:t>Leer instrucciones para acceder a las aplicaciones.</w:t>
                  </w:r>
                </w:p>
              </w:txbxContent>
            </v:textbox>
            <o:callout v:ext="edit" minusy="t"/>
          </v:shape>
        </w:pict>
      </w:r>
      <w:r w:rsidRPr="00D5476D">
        <w:rPr>
          <w:noProof/>
          <w:color w:val="0070C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margin-left:148.8pt;margin-top:2.9pt;width:117.75pt;height:44.25pt;z-index:251760640">
            <v:textbox inset=",2.3mm,,2.3mm">
              <w:txbxContent>
                <w:p w:rsidR="00B9178E" w:rsidRDefault="00B9178E" w:rsidP="00661F9F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Lab</w:t>
                  </w:r>
                  <w:proofErr w:type="spellEnd"/>
                  <w:r>
                    <w:rPr>
                      <w:b/>
                    </w:rPr>
                    <w:t xml:space="preserve"> Rozamiento</w:t>
                  </w:r>
                </w:p>
                <w:p w:rsidR="00B9178E" w:rsidRPr="00E81A73" w:rsidRDefault="00B9178E" w:rsidP="00661F9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ACCESO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4" type="#_x0000_t202" style="position:absolute;margin-left:578.55pt;margin-top:4.4pt;width:2in;height:44.25pt;z-index:251676672" o:regroupid="1">
            <v:textbox inset=",2.3mm,,2.3mm">
              <w:txbxContent>
                <w:p w:rsidR="00B9178E" w:rsidRDefault="00B9178E" w:rsidP="00661F9F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Lab</w:t>
                  </w:r>
                  <w:proofErr w:type="spellEnd"/>
                  <w:r>
                    <w:rPr>
                      <w:b/>
                    </w:rPr>
                    <w:t xml:space="preserve"> Rozamiento</w:t>
                  </w:r>
                </w:p>
                <w:p w:rsidR="00B9178E" w:rsidRPr="00E81A73" w:rsidRDefault="00B9178E" w:rsidP="00661F9F">
                  <w:pPr>
                    <w:jc w:val="center"/>
                    <w:rPr>
                      <w:b/>
                    </w:rPr>
                  </w:pPr>
                  <w:r w:rsidRPr="00E81A73">
                    <w:rPr>
                      <w:b/>
                    </w:rPr>
                    <w:t>DESCRIPCIÓN GENERAL</w:t>
                  </w:r>
                </w:p>
              </w:txbxContent>
            </v:textbox>
          </v:shape>
        </w:pict>
      </w:r>
      <w:r w:rsidR="0022725A">
        <w:rPr>
          <w:noProof/>
          <w:lang w:eastAsia="es-ES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103505</wp:posOffset>
            </wp:positionV>
            <wp:extent cx="1590675" cy="438150"/>
            <wp:effectExtent l="19050" t="0" r="9525" b="0"/>
            <wp:wrapNone/>
            <wp:docPr id="2" name="1 Imagen" descr="FQ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QW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B23" w:rsidRDefault="00FB0B23"/>
    <w:p w:rsidR="00FB0B23" w:rsidRPr="00971E28" w:rsidRDefault="00FB0B23">
      <w:pPr>
        <w:rPr>
          <w:color w:val="0070C0"/>
        </w:rPr>
      </w:pPr>
    </w:p>
    <w:p w:rsidR="00971E28" w:rsidRDefault="00D5476D">
      <w:pPr>
        <w:rPr>
          <w:b/>
          <w:noProof/>
          <w:sz w:val="24"/>
          <w:szCs w:val="24"/>
          <w:lang w:eastAsia="es-ES"/>
        </w:rPr>
      </w:pPr>
      <w:r>
        <w:rPr>
          <w:b/>
          <w:noProof/>
          <w:sz w:val="24"/>
          <w:szCs w:val="24"/>
          <w:lang w:eastAsia="es-ES"/>
        </w:rPr>
        <w:pict>
          <v:shape id="_x0000_s1066" type="#_x0000_t48" style="position:absolute;margin-left:458.55pt;margin-top:11.15pt;width:141.6pt;height:32.25pt;z-index:251700224" adj="-8718,66307,-4790,6028,-915,6028,-5286,85898">
            <v:stroke startarrow="oval"/>
            <v:textbox inset="1.5mm,,1.5mm">
              <w:txbxContent>
                <w:p w:rsidR="00B9178E" w:rsidRPr="004A7489" w:rsidRDefault="00B9178E" w:rsidP="004A7489">
                  <w:r>
                    <w:rPr>
                      <w:b/>
                      <w:i/>
                    </w:rPr>
                    <w:t xml:space="preserve">Cuerpo. Se puede variar su masa </w:t>
                  </w:r>
                  <w:r w:rsidRPr="00963770">
                    <w:t>agregando pesas.</w:t>
                  </w:r>
                </w:p>
              </w:txbxContent>
            </v:textbox>
            <o:callout v:ext="edit" minusy="t"/>
          </v:shape>
        </w:pict>
      </w:r>
      <w:hyperlink r:id="rId9" w:history="1">
        <w:r w:rsidR="0022725A" w:rsidRPr="003479C0">
          <w:rPr>
            <w:rStyle w:val="Hipervnculo"/>
            <w:b/>
            <w:sz w:val="24"/>
            <w:szCs w:val="24"/>
          </w:rPr>
          <w:t>https://fisquiweb.es/Laboratorio/AccesoZV.htm</w:t>
        </w:r>
      </w:hyperlink>
    </w:p>
    <w:p w:rsidR="0022725A" w:rsidRPr="00971E28" w:rsidRDefault="00912335">
      <w:pPr>
        <w:rPr>
          <w:b/>
          <w:sz w:val="24"/>
          <w:szCs w:val="24"/>
        </w:rPr>
      </w:pPr>
      <w:r w:rsidRPr="00D5476D">
        <w:rPr>
          <w:noProof/>
          <w:lang w:eastAsia="es-ES"/>
        </w:rPr>
        <w:pict>
          <v:shape id="_x0000_s1165" type="#_x0000_t202" style="position:absolute;margin-left:203.55pt;margin-top:1.85pt;width:108pt;height:34.5pt;z-index:251807744">
            <v:textbox inset="1.5mm,1.3mm,1.5mm,1.3mm">
              <w:txbxContent>
                <w:p w:rsidR="00B9178E" w:rsidRPr="00E81A73" w:rsidRDefault="00B9178E" w:rsidP="000E20BF">
                  <w:pPr>
                    <w:rPr>
                      <w:b/>
                    </w:rPr>
                  </w:pPr>
                  <w:r>
                    <w:rPr>
                      <w:b/>
                    </w:rPr>
                    <w:t>Existen varias pos</w:t>
                  </w:r>
                  <w:r>
                    <w:rPr>
                      <w:b/>
                    </w:rPr>
                    <w:t>i</w:t>
                  </w:r>
                  <w:r>
                    <w:rPr>
                      <w:b/>
                    </w:rPr>
                    <w:t xml:space="preserve">bilidades de acceso </w:t>
                  </w:r>
                </w:p>
              </w:txbxContent>
            </v:textbox>
          </v:shape>
        </w:pict>
      </w:r>
      <w:r w:rsidRPr="00D5476D">
        <w:rPr>
          <w:noProof/>
          <w:lang w:eastAsia="es-ES"/>
        </w:rPr>
        <w:pict>
          <v:shape id="_x0000_s1040" type="#_x0000_t48" style="position:absolute;margin-left:1.8pt;margin-top:1.85pt;width:152.25pt;height:94.5pt;z-index:251672576" o:regroupid="1" adj="27218,20914,24338,2057,22451,2057,-8534,16457">
            <v:fill opacity="52429f"/>
            <v:stroke startarrow="oval"/>
            <v:textbox style="mso-next-textbox:#_x0000_s1040" inset="1.5mm,,1.5mm">
              <w:txbxContent>
                <w:p w:rsidR="00B9178E" w:rsidRDefault="00B9178E" w:rsidP="00FB0B23">
                  <w:pPr>
                    <w:rPr>
                      <w:b/>
                      <w:i/>
                    </w:rPr>
                  </w:pPr>
                  <w:r w:rsidRPr="0022725A">
                    <w:rPr>
                      <w:b/>
                      <w:i/>
                    </w:rPr>
                    <w:t xml:space="preserve">Acceder </w:t>
                  </w:r>
                  <w:r w:rsidRPr="0022725A">
                    <w:t>al laboratorio de</w:t>
                  </w:r>
                  <w:r>
                    <w:rPr>
                      <w:b/>
                      <w:i/>
                    </w:rPr>
                    <w:t xml:space="preserve"> 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</w:rPr>
                    <w:t>zamiento.</w:t>
                  </w:r>
                </w:p>
                <w:p w:rsidR="00B9178E" w:rsidRPr="000E20BF" w:rsidRDefault="00B9178E" w:rsidP="00FB0B23">
                  <w:r>
                    <w:rPr>
                      <w:b/>
                      <w:i/>
                    </w:rPr>
                    <w:t xml:space="preserve">Ejecutar en local </w:t>
                  </w:r>
                  <w:r w:rsidRPr="000E20BF">
                    <w:t>archivo .</w:t>
                  </w:r>
                  <w:proofErr w:type="spellStart"/>
                  <w:r w:rsidRPr="000E20BF">
                    <w:t>swf</w:t>
                  </w:r>
                  <w:proofErr w:type="spellEnd"/>
                  <w:r w:rsidRPr="000E20BF">
                    <w:t xml:space="preserve"> (ver instrucciones)</w:t>
                  </w:r>
                  <w:r>
                    <w:t>.</w:t>
                  </w:r>
                </w:p>
                <w:p w:rsidR="00B9178E" w:rsidRDefault="00B9178E" w:rsidP="00FB0B23">
                  <w:r w:rsidRPr="0022725A">
                    <w:rPr>
                      <w:b/>
                      <w:i/>
                    </w:rPr>
                    <w:t>Descargar</w:t>
                  </w:r>
                  <w:r>
                    <w:t xml:space="preserve"> el laboratorio de </w:t>
                  </w:r>
                  <w:r w:rsidR="00912335">
                    <w:t>Rozamiento</w:t>
                  </w:r>
                  <w:r>
                    <w:t xml:space="preserve"> (ver instrucci</w:t>
                  </w:r>
                  <w:r>
                    <w:t>o</w:t>
                  </w:r>
                  <w:r>
                    <w:t>nes)</w:t>
                  </w:r>
                </w:p>
              </w:txbxContent>
            </v:textbox>
            <o:callout v:ext="edit" minusx="t" minusy="t"/>
          </v:shape>
        </w:pict>
      </w:r>
      <w:r w:rsidR="00D5476D">
        <w:rPr>
          <w:b/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1" type="#_x0000_t32" style="position:absolute;margin-left:128.55pt;margin-top:10.1pt;width:30pt;height:0;z-index:251826176" o:connectortype="straight" strokeweight="1pt"/>
        </w:pict>
      </w:r>
      <w:r w:rsidR="00D5476D">
        <w:rPr>
          <w:b/>
          <w:noProof/>
          <w:sz w:val="24"/>
          <w:szCs w:val="24"/>
          <w:lang w:eastAsia="es-ES"/>
        </w:rPr>
        <w:pict>
          <v:shape id="_x0000_s1116" type="#_x0000_t32" style="position:absolute;margin-left:331.65pt;margin-top:1.85pt;width:.05pt;height:319.5pt;z-index:251759616" o:connectortype="straight" strokeweight="1.5pt"/>
        </w:pict>
      </w:r>
    </w:p>
    <w:p w:rsidR="00FB0B23" w:rsidRDefault="00D5476D">
      <w:r w:rsidRPr="00D5476D">
        <w:rPr>
          <w:b/>
          <w:noProof/>
          <w:sz w:val="24"/>
          <w:szCs w:val="24"/>
          <w:lang w:eastAsia="es-ES"/>
        </w:rPr>
        <w:pict>
          <v:shape id="_x0000_s1166" type="#_x0000_t48" style="position:absolute;margin-left:544.8pt;margin-top:11.9pt;width:170.85pt;height:55.5pt;z-index:251809792" adj="-6467,15178,-2503,3503,-759,3503,-2769,24227">
            <v:fill opacity="52429f"/>
            <v:stroke startarrow="oval"/>
            <v:textbox inset="1.5mm,,1.5mm">
              <w:txbxContent>
                <w:p w:rsidR="00B9178E" w:rsidRPr="004A7489" w:rsidRDefault="00B9178E" w:rsidP="00963770">
                  <w:r>
                    <w:rPr>
                      <w:b/>
                      <w:i/>
                    </w:rPr>
                    <w:t xml:space="preserve">Fotocélula. </w:t>
                  </w:r>
                  <w:r w:rsidRPr="00963770">
                    <w:t>En el momento en que se active</w:t>
                  </w:r>
                  <w:r>
                    <w:t>,</w:t>
                  </w:r>
                  <w:r w:rsidRPr="00963770">
                    <w:t xml:space="preserve"> la fuerza actuante se ajusta para que el deslizamiento prosiga </w:t>
                  </w:r>
                  <w:r>
                    <w:rPr>
                      <w:b/>
                      <w:i/>
                    </w:rPr>
                    <w:t>con velocidad constante.</w:t>
                  </w:r>
                </w:p>
              </w:txbxContent>
            </v:textbox>
            <o:callout v:ext="edit" minusy="t"/>
          </v:shape>
        </w:pict>
      </w:r>
      <w:r w:rsidR="00963770">
        <w:rPr>
          <w:noProof/>
          <w:lang w:eastAsia="es-ES"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105410</wp:posOffset>
            </wp:positionV>
            <wp:extent cx="4867910" cy="2733675"/>
            <wp:effectExtent l="19050" t="0" r="8890" b="0"/>
            <wp:wrapNone/>
            <wp:docPr id="16" name="15 Imagen" descr="LabRo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Roz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791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B23" w:rsidRDefault="00D5476D">
      <w:r>
        <w:rPr>
          <w:noProof/>
          <w:lang w:eastAsia="es-ES"/>
        </w:rPr>
        <w:pict>
          <v:shape id="_x0000_s1163" type="#_x0000_t32" style="position:absolute;margin-left:133.8pt;margin-top:15.55pt;width:38.25pt;height:84.75pt;z-index:251804672" o:connectortype="straight">
            <v:stroke endarrow="oval"/>
          </v:shape>
        </w:pict>
      </w:r>
      <w:r>
        <w:rPr>
          <w:noProof/>
          <w:lang w:eastAsia="es-ES"/>
        </w:rPr>
        <w:pict>
          <v:shape id="_x0000_s1164" type="#_x0000_t32" style="position:absolute;margin-left:94.8pt;margin-top:14.8pt;width:38.25pt;height:0;z-index:251805696" o:connectortype="straight"/>
        </w:pict>
      </w:r>
    </w:p>
    <w:p w:rsidR="00FB0B23" w:rsidRDefault="00FB0B23"/>
    <w:p w:rsidR="00FB0B23" w:rsidRDefault="00FB0B23"/>
    <w:p w:rsidR="00FB0B23" w:rsidRDefault="00D5476D">
      <w:r>
        <w:rPr>
          <w:noProof/>
          <w:lang w:eastAsia="es-ES"/>
        </w:rPr>
        <w:pict>
          <v:shape id="_x0000_s1109" type="#_x0000_t32" style="position:absolute;margin-left:71.55pt;margin-top:-.2pt;width:100.5pt;height:169.5pt;z-index:251751424" o:connectortype="straight">
            <v:stroke endarrow="oval"/>
          </v:shape>
        </w:pict>
      </w:r>
      <w:r w:rsidR="00883325">
        <w:rPr>
          <w:noProof/>
          <w:lang w:eastAsia="es-ES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35560</wp:posOffset>
            </wp:positionV>
            <wp:extent cx="4011295" cy="3228975"/>
            <wp:effectExtent l="19050" t="0" r="8255" b="0"/>
            <wp:wrapNone/>
            <wp:docPr id="14" name="13 Imagen" descr="LabVi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Virt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129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B23" w:rsidRDefault="00FB0B23"/>
    <w:p w:rsidR="00FB0B23" w:rsidRDefault="00FB0B23"/>
    <w:p w:rsidR="00FB0B23" w:rsidRDefault="00D5476D">
      <w:r>
        <w:rPr>
          <w:noProof/>
          <w:lang w:eastAsia="es-ES"/>
        </w:rPr>
        <w:pict>
          <v:roundrect id="_x0000_s1108" style="position:absolute;margin-left:49.05pt;margin-top:12.55pt;width:40.5pt;height:48pt;z-index:251750400" arcsize="10923f" filled="f" strokecolor="red" strokeweight="2pt"/>
        </w:pict>
      </w:r>
    </w:p>
    <w:p w:rsidR="00FB0B23" w:rsidRDefault="00FB0B23"/>
    <w:p w:rsidR="00FB0B23" w:rsidRDefault="00FB0B23"/>
    <w:p w:rsidR="00FB0B23" w:rsidRDefault="00FB0B23"/>
    <w:p w:rsidR="00FB0B23" w:rsidRDefault="00FB0B23"/>
    <w:p w:rsidR="00FB0B23" w:rsidRDefault="00FB0B23"/>
    <w:p w:rsidR="00FB0B23" w:rsidRDefault="00D5476D">
      <w:r>
        <w:rPr>
          <w:noProof/>
          <w:lang w:eastAsia="es-ES"/>
        </w:rPr>
        <w:pict>
          <v:shape id="_x0000_s1112" type="#_x0000_t48" style="position:absolute;margin-left:559.8pt;margin-top:.55pt;width:167.25pt;height:22.5pt;z-index:251755520" adj="-5153,-42480,-2699,8640,-775,8640,-30918,105120" strokecolor="#4e6128 [1606]">
            <v:stroke startarrow="oval"/>
            <v:textbox inset="1.5mm,,1.5mm">
              <w:txbxContent>
                <w:p w:rsidR="00B9178E" w:rsidRPr="004A7489" w:rsidRDefault="00B9178E" w:rsidP="004A7489">
                  <w:r>
                    <w:t xml:space="preserve">Selectores del </w:t>
                  </w:r>
                  <w:r w:rsidRPr="00912335">
                    <w:rPr>
                      <w:b/>
                      <w:i/>
                    </w:rPr>
                    <w:t>tipo de superf</w:t>
                  </w:r>
                  <w:r w:rsidRPr="00912335">
                    <w:rPr>
                      <w:b/>
                      <w:i/>
                    </w:rPr>
                    <w:t>i</w:t>
                  </w:r>
                  <w:r w:rsidRPr="00912335">
                    <w:rPr>
                      <w:b/>
                      <w:i/>
                    </w:rPr>
                    <w:t>cie.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111" type="#_x0000_t48" style="position:absolute;margin-left:339.3pt;margin-top:11.8pt;width:96.15pt;height:57.75pt;z-index:251754496" adj="25105,-15429,22948,3366,22948,3366,5223,28332" strokecolor="black [3213]">
            <v:stroke startarrow="oval"/>
            <v:textbox inset="1.5mm,,1.5mm">
              <w:txbxContent>
                <w:p w:rsidR="00B9178E" w:rsidRPr="004A7489" w:rsidRDefault="00B9178E" w:rsidP="004A7489">
                  <w:r w:rsidRPr="004A7489">
                    <w:rPr>
                      <w:b/>
                      <w:i/>
                    </w:rPr>
                    <w:t xml:space="preserve">Panel </w:t>
                  </w:r>
                  <w:r>
                    <w:rPr>
                      <w:b/>
                      <w:i/>
                    </w:rPr>
                    <w:t>DATOS</w:t>
                  </w:r>
                  <w:r w:rsidRPr="004A7489">
                    <w:rPr>
                      <w:b/>
                      <w:i/>
                    </w:rPr>
                    <w:t>.</w:t>
                  </w:r>
                  <w:r>
                    <w:t xml:space="preserve"> Puede variarse la masa del cuerpo añadiendo pesas.</w:t>
                  </w:r>
                </w:p>
              </w:txbxContent>
            </v:textbox>
            <o:callout v:ext="edit" minusx="t"/>
          </v:shape>
        </w:pict>
      </w:r>
      <w:r>
        <w:rPr>
          <w:noProof/>
          <w:lang w:eastAsia="es-ES"/>
        </w:rPr>
        <w:pict>
          <v:roundrect id="_x0000_s1110" style="position:absolute;margin-left:176.55pt;margin-top:6.55pt;width:60pt;height:47.25pt;z-index:251752448" arcsize="10923f" filled="f" strokecolor="red" strokeweight="2pt"/>
        </w:pict>
      </w:r>
    </w:p>
    <w:p w:rsidR="00FB0B23" w:rsidRDefault="00D5476D">
      <w:r>
        <w:rPr>
          <w:noProof/>
          <w:lang w:eastAsia="es-ES"/>
        </w:rPr>
        <w:pict>
          <v:shape id="_x0000_s1160" type="#_x0000_t32" style="position:absolute;margin-left:550.05pt;margin-top:13.8pt;width:39.75pt;height:26.25pt;flip:x y;z-index:251801600" o:connectortype="straight">
            <v:stroke endarrow="oval"/>
          </v:shape>
        </w:pict>
      </w:r>
      <w:r>
        <w:rPr>
          <w:noProof/>
          <w:lang w:eastAsia="es-ES"/>
        </w:rPr>
        <w:pict>
          <v:shape id="_x0000_s1159" type="#_x0000_t202" style="position:absolute;margin-left:578.55pt;margin-top:13.8pt;width:2in;height:84.75pt;z-index:251800576">
            <v:textbox inset="1.5mm,,1.5mm">
              <w:txbxContent>
                <w:p w:rsidR="00B9178E" w:rsidRDefault="00B9178E" w:rsidP="00FE3172">
                  <w:r w:rsidRPr="00912335">
                    <w:rPr>
                      <w:b/>
                      <w:i/>
                    </w:rPr>
                    <w:t>Panel de control</w:t>
                  </w:r>
                  <w:r>
                    <w:t>.</w:t>
                  </w:r>
                </w:p>
                <w:p w:rsidR="00B9178E" w:rsidRDefault="00B9178E" w:rsidP="00FE3172">
                  <w:pPr>
                    <w:pStyle w:val="Prrafodelista"/>
                    <w:numPr>
                      <w:ilvl w:val="0"/>
                      <w:numId w:val="24"/>
                    </w:numPr>
                    <w:ind w:left="454" w:hanging="227"/>
                  </w:pPr>
                  <w:r>
                    <w:t>Masa del cuerpo.</w:t>
                  </w:r>
                </w:p>
                <w:p w:rsidR="00B9178E" w:rsidRDefault="00B9178E" w:rsidP="00FE3172">
                  <w:pPr>
                    <w:pStyle w:val="Prrafodelista"/>
                    <w:numPr>
                      <w:ilvl w:val="0"/>
                      <w:numId w:val="24"/>
                    </w:numPr>
                    <w:ind w:left="454" w:hanging="227"/>
                  </w:pPr>
                  <w:r>
                    <w:t>Fuerza aplicada para deslizamiento con MRU.</w:t>
                  </w:r>
                </w:p>
                <w:p w:rsidR="00B9178E" w:rsidRDefault="00B9178E" w:rsidP="00FE3172">
                  <w:pPr>
                    <w:pStyle w:val="Prrafodelista"/>
                    <w:numPr>
                      <w:ilvl w:val="0"/>
                      <w:numId w:val="24"/>
                    </w:numPr>
                    <w:ind w:left="454" w:hanging="227"/>
                  </w:pPr>
                  <w:r>
                    <w:t>Fuerza estática máxima.</w:t>
                  </w:r>
                </w:p>
                <w:p w:rsidR="00B9178E" w:rsidRPr="00FE3172" w:rsidRDefault="00B9178E" w:rsidP="00FE3172">
                  <w:pPr>
                    <w:pStyle w:val="Prrafodelista"/>
                    <w:ind w:left="454"/>
                  </w:pPr>
                </w:p>
              </w:txbxContent>
            </v:textbox>
          </v:shape>
        </w:pict>
      </w:r>
      <w:r w:rsidR="00FE3172">
        <w:rPr>
          <w:noProof/>
          <w:lang w:eastAsia="es-ES"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5823585</wp:posOffset>
            </wp:positionH>
            <wp:positionV relativeFrom="paragraph">
              <wp:posOffset>3810</wp:posOffset>
            </wp:positionV>
            <wp:extent cx="1200150" cy="1438275"/>
            <wp:effectExtent l="19050" t="0" r="0" b="0"/>
            <wp:wrapNone/>
            <wp:docPr id="17" name="16 Imagen" descr="PanelContr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elControl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B23" w:rsidRDefault="00FB0B23"/>
    <w:p w:rsidR="00FB0B23" w:rsidRDefault="00D5476D">
      <w:r>
        <w:rPr>
          <w:noProof/>
          <w:lang w:eastAsia="es-ES"/>
        </w:rPr>
        <w:pict>
          <v:shape id="_x0000_s1167" type="#_x0000_t32" style="position:absolute;margin-left:550.05pt;margin-top:1.3pt;width:39.75pt;height:15.75pt;flip:x y;z-index:251811840" o:connectortype="straight">
            <v:stroke endarrow="oval"/>
          </v:shape>
        </w:pict>
      </w:r>
    </w:p>
    <w:p w:rsidR="00FB0B23" w:rsidRDefault="00D5476D">
      <w:r>
        <w:rPr>
          <w:noProof/>
          <w:lang w:eastAsia="es-ES"/>
        </w:rPr>
        <w:pict>
          <v:shape id="_x0000_s1168" type="#_x0000_t32" style="position:absolute;margin-left:550.05pt;margin-top:16.8pt;width:39.75pt;height:9pt;flip:x y;z-index:251812864" o:connectortype="straight">
            <v:stroke endarrow="oval"/>
          </v:shape>
        </w:pict>
      </w:r>
    </w:p>
    <w:p w:rsidR="00FB0B23" w:rsidRDefault="00FB0B23"/>
    <w:p w:rsidR="00FB0B23" w:rsidRDefault="00FB0B23"/>
    <w:p w:rsidR="00FB0B23" w:rsidRDefault="00FB0B23"/>
    <w:p w:rsidR="00FB0B23" w:rsidRDefault="00FB0B23">
      <w:pPr>
        <w:sectPr w:rsidR="00FB0B23" w:rsidSect="00BC3A54">
          <w:headerReference w:type="default" r:id="rId13"/>
          <w:footerReference w:type="default" r:id="rId14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A03E0" w:rsidRDefault="00CA03E0" w:rsidP="00CA03E0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  <w:r w:rsidRPr="00EB5DC3">
        <w:rPr>
          <w:rFonts w:ascii="Arial" w:hAnsi="Arial" w:cs="Arial"/>
          <w:b/>
        </w:rPr>
        <w:lastRenderedPageBreak/>
        <w:t>EXPERIENCIA</w:t>
      </w:r>
      <w:r w:rsidR="003229C1">
        <w:rPr>
          <w:rFonts w:ascii="Arial" w:hAnsi="Arial" w:cs="Arial"/>
          <w:b/>
        </w:rPr>
        <w:t xml:space="preserve"> 1</w:t>
      </w:r>
    </w:p>
    <w:p w:rsidR="00D5581B" w:rsidRDefault="00D5581B" w:rsidP="008B1A9A">
      <w:pPr>
        <w:pStyle w:val="NormalWeb"/>
        <w:spacing w:before="0" w:beforeAutospacing="0" w:after="120" w:afterAutospacing="0"/>
        <w:ind w:right="57"/>
        <w:jc w:val="center"/>
        <w:rPr>
          <w:rFonts w:ascii="Arial" w:hAnsi="Arial" w:cs="Arial"/>
          <w:b/>
          <w:i/>
          <w:sz w:val="20"/>
          <w:szCs w:val="20"/>
        </w:rPr>
      </w:pPr>
    </w:p>
    <w:p w:rsidR="008B1A9A" w:rsidRPr="008B1A9A" w:rsidRDefault="00971E28" w:rsidP="00BB4FBF">
      <w:pPr>
        <w:pStyle w:val="NormalWeb"/>
        <w:shd w:val="clear" w:color="auto" w:fill="FFFFFF"/>
        <w:spacing w:before="0" w:beforeAutospacing="0" w:after="120" w:afterAutospacing="0"/>
        <w:ind w:right="57"/>
        <w:jc w:val="both"/>
        <w:rPr>
          <w:rFonts w:ascii="Arial" w:hAnsi="Arial" w:cs="Arial"/>
          <w:color w:val="000000"/>
          <w:sz w:val="27"/>
          <w:szCs w:val="27"/>
        </w:rPr>
      </w:pPr>
      <w:r w:rsidRPr="008B1A9A">
        <w:rPr>
          <w:rFonts w:ascii="Arial" w:hAnsi="Arial" w:cs="Arial"/>
          <w:b/>
          <w:i/>
          <w:sz w:val="20"/>
          <w:szCs w:val="20"/>
        </w:rPr>
        <w:t>El objetivo pr</w:t>
      </w:r>
      <w:r w:rsidR="00661F9F" w:rsidRPr="008B1A9A">
        <w:rPr>
          <w:rFonts w:ascii="Arial" w:hAnsi="Arial" w:cs="Arial"/>
          <w:b/>
          <w:i/>
          <w:sz w:val="20"/>
          <w:szCs w:val="20"/>
        </w:rPr>
        <w:t xml:space="preserve">incipal de esta experiencia es </w:t>
      </w:r>
      <w:r w:rsidR="008B1A9A" w:rsidRPr="00BB4FBF">
        <w:rPr>
          <w:rFonts w:ascii="Arial" w:hAnsi="Arial" w:cs="Arial"/>
          <w:b/>
          <w:i/>
          <w:color w:val="000000"/>
          <w:sz w:val="20"/>
          <w:szCs w:val="20"/>
        </w:rPr>
        <w:t>profundizar en el estudio de las fuerzas de rozamiento</w:t>
      </w:r>
      <w:r w:rsidR="008B1A9A" w:rsidRPr="008B1A9A">
        <w:rPr>
          <w:rFonts w:ascii="Arial" w:hAnsi="Arial" w:cs="Arial"/>
          <w:color w:val="000000"/>
          <w:sz w:val="20"/>
          <w:szCs w:val="20"/>
        </w:rPr>
        <w:t xml:space="preserve">. Con esta actividad se trata de </w:t>
      </w:r>
      <w:r w:rsidR="008B1A9A" w:rsidRPr="00FD64CE">
        <w:rPr>
          <w:rFonts w:ascii="Arial" w:hAnsi="Arial" w:cs="Arial"/>
          <w:b/>
          <w:i/>
          <w:color w:val="000000"/>
          <w:sz w:val="20"/>
          <w:szCs w:val="20"/>
        </w:rPr>
        <w:t>diferenciar entre fuerza de rozamiento estática y cinética</w:t>
      </w:r>
      <w:r w:rsidR="008B1A9A" w:rsidRPr="008B1A9A">
        <w:rPr>
          <w:rFonts w:ascii="Arial" w:hAnsi="Arial" w:cs="Arial"/>
          <w:color w:val="000000"/>
          <w:sz w:val="20"/>
          <w:szCs w:val="20"/>
        </w:rPr>
        <w:t xml:space="preserve">, establecer una </w:t>
      </w:r>
      <w:r w:rsidR="008B1A9A" w:rsidRPr="00FD64CE">
        <w:rPr>
          <w:rFonts w:ascii="Arial" w:hAnsi="Arial" w:cs="Arial"/>
          <w:b/>
          <w:i/>
          <w:color w:val="000000"/>
          <w:sz w:val="20"/>
          <w:szCs w:val="20"/>
        </w:rPr>
        <w:t>distinción clara entre fuerza y coeficiente de rozamiento y determinar los factores de que dependen.</w:t>
      </w:r>
    </w:p>
    <w:p w:rsidR="00B9178E" w:rsidRDefault="0081567D" w:rsidP="0081567D">
      <w:pPr>
        <w:numPr>
          <w:ilvl w:val="0"/>
          <w:numId w:val="25"/>
        </w:numPr>
        <w:spacing w:after="0"/>
        <w:jc w:val="both"/>
      </w:pPr>
      <w:r w:rsidRPr="00B9178E">
        <w:rPr>
          <w:b/>
          <w:i/>
        </w:rPr>
        <w:t>Seleccionar</w:t>
      </w:r>
      <w:r w:rsidR="00912335">
        <w:rPr>
          <w:b/>
          <w:i/>
        </w:rPr>
        <w:t>:</w:t>
      </w:r>
      <w:r w:rsidRPr="00B9178E">
        <w:rPr>
          <w:b/>
          <w:i/>
        </w:rPr>
        <w:t xml:space="preserve"> 0,200 kg para la masa del cuerpo y la superficie 1</w:t>
      </w:r>
      <w:r>
        <w:t>. Iniciar la experiencia.</w:t>
      </w:r>
    </w:p>
    <w:p w:rsidR="0081567D" w:rsidRDefault="0081567D" w:rsidP="00B9178E">
      <w:pPr>
        <w:spacing w:after="0"/>
        <w:ind w:left="878"/>
        <w:jc w:val="both"/>
      </w:pPr>
      <w:r w:rsidRPr="0081567D">
        <w:t xml:space="preserve"> </w:t>
      </w:r>
    </w:p>
    <w:p w:rsidR="00B9178E" w:rsidRDefault="00B9178E" w:rsidP="00FD64CE">
      <w:pPr>
        <w:ind w:left="879"/>
        <w:jc w:val="both"/>
      </w:pPr>
      <w:r>
        <w:t>La fuerza aplicada irá creciendo lentamente. Llegará un momento en que el cuerpo empieza a deslizar. El valor máximo de la fuerza para la cual no existe deslizamiento (que coincidirá con el valor máximo de la fuerza estática) quedará reflejado en el panel de control.</w:t>
      </w:r>
    </w:p>
    <w:p w:rsidR="00B9178E" w:rsidRDefault="00B9178E" w:rsidP="00FD64CE">
      <w:pPr>
        <w:ind w:left="879"/>
        <w:jc w:val="both"/>
      </w:pPr>
      <w:r>
        <w:t>El cuerpo empieza a deslizar con velocidad creciente. En el momento en el que la varilla interce</w:t>
      </w:r>
      <w:r>
        <w:t>p</w:t>
      </w:r>
      <w:r>
        <w:t>ta  el rayo de luz roja, automáticamente se ajusta la fuerza para que el movimiento prosiga con v</w:t>
      </w:r>
      <w:r>
        <w:t>e</w:t>
      </w:r>
      <w:r>
        <w:t>locidad constante.</w:t>
      </w:r>
    </w:p>
    <w:p w:rsidR="00B9178E" w:rsidRDefault="00B9178E" w:rsidP="00B9178E">
      <w:pPr>
        <w:spacing w:after="0"/>
        <w:ind w:left="878"/>
        <w:jc w:val="both"/>
      </w:pPr>
      <w:r>
        <w:t>Una vez finalizada la experiencia tendremos los siguientes datos en el panel de control:</w:t>
      </w:r>
    </w:p>
    <w:p w:rsidR="00B9178E" w:rsidRDefault="00D5476D" w:rsidP="00B9178E">
      <w:pPr>
        <w:spacing w:after="0"/>
        <w:ind w:left="878"/>
        <w:jc w:val="both"/>
        <w:rPr>
          <w:noProof/>
          <w:lang w:eastAsia="es-ES"/>
        </w:rPr>
      </w:pPr>
      <w:r>
        <w:rPr>
          <w:noProof/>
          <w:lang w:eastAsia="es-ES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169" type="#_x0000_t47" style="position:absolute;left:0;text-align:left;margin-left:252.3pt;margin-top:7.2pt;width:99.75pt;height:23.25pt;z-index:251814912" adj="-12018,25781,-1299,8361,-12808,16769,-11368,20903">
            <v:stroke startarrow="oval"/>
            <v:textbox>
              <w:txbxContent>
                <w:p w:rsidR="00B9178E" w:rsidRDefault="00B9178E">
                  <w:r w:rsidRPr="00CC19CC">
                    <w:rPr>
                      <w:b/>
                      <w:i/>
                    </w:rPr>
                    <w:t xml:space="preserve">Masa </w:t>
                  </w:r>
                  <w:r>
                    <w:t>del cuerpo</w:t>
                  </w:r>
                </w:p>
              </w:txbxContent>
            </v:textbox>
            <o:callout v:ext="edit" minusy="t"/>
          </v:shape>
        </w:pict>
      </w:r>
    </w:p>
    <w:p w:rsidR="00B9178E" w:rsidRDefault="00B9178E" w:rsidP="00B9178E">
      <w:pPr>
        <w:spacing w:after="0"/>
        <w:ind w:left="878"/>
        <w:jc w:val="both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69215</wp:posOffset>
            </wp:positionV>
            <wp:extent cx="1752600" cy="2028825"/>
            <wp:effectExtent l="38100" t="19050" r="19050" b="28575"/>
            <wp:wrapNone/>
            <wp:docPr id="18" name="17 Imagen" descr="PanelContro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elControl2.png"/>
                    <pic:cNvPicPr/>
                  </pic:nvPicPr>
                  <pic:blipFill>
                    <a:blip r:embed="rId15" cstate="print"/>
                    <a:srcRect b="2517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0288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B9178E" w:rsidRDefault="00B9178E" w:rsidP="00B9178E">
      <w:pPr>
        <w:spacing w:after="0"/>
        <w:ind w:left="878"/>
        <w:jc w:val="both"/>
        <w:rPr>
          <w:noProof/>
          <w:lang w:eastAsia="es-ES"/>
        </w:rPr>
      </w:pPr>
    </w:p>
    <w:p w:rsidR="00B9178E" w:rsidRDefault="00D5476D" w:rsidP="00B9178E">
      <w:pPr>
        <w:spacing w:after="0"/>
        <w:ind w:left="878"/>
        <w:jc w:val="both"/>
        <w:rPr>
          <w:noProof/>
          <w:lang w:eastAsia="es-ES"/>
        </w:rPr>
      </w:pPr>
      <w:r>
        <w:rPr>
          <w:noProof/>
          <w:lang w:eastAsia="es-ES"/>
        </w:rPr>
        <w:pict>
          <v:shape id="_x0000_s1170" type="#_x0000_t47" style="position:absolute;left:0;text-align:left;margin-left:252.3pt;margin-top:2.7pt;width:181.5pt;height:34.5pt;z-index:251815936" adj="-6248,14087,-714,5635,-7039,11301,-6248,14087">
            <v:stroke startarrow="oval"/>
            <v:textbox>
              <w:txbxContent>
                <w:p w:rsidR="00CC19CC" w:rsidRDefault="00CC19CC" w:rsidP="00CC19CC">
                  <w:r>
                    <w:rPr>
                      <w:b/>
                      <w:i/>
                    </w:rPr>
                    <w:t xml:space="preserve">Fuerza </w:t>
                  </w:r>
                  <w:r w:rsidRPr="00CC19CC">
                    <w:t>para la</w:t>
                  </w:r>
                  <w:r>
                    <w:rPr>
                      <w:b/>
                      <w:i/>
                    </w:rPr>
                    <w:t xml:space="preserve"> c</w:t>
                  </w:r>
                  <w:r>
                    <w:t xml:space="preserve">ual el cuerpo desliza </w:t>
                  </w:r>
                  <w:r w:rsidRPr="00CC19CC">
                    <w:rPr>
                      <w:b/>
                      <w:i/>
                    </w:rPr>
                    <w:t>con velocidad constante.</w:t>
                  </w:r>
                </w:p>
              </w:txbxContent>
            </v:textbox>
            <o:callout v:ext="edit" minusy="t"/>
          </v:shape>
        </w:pict>
      </w:r>
    </w:p>
    <w:p w:rsidR="00B9178E" w:rsidRDefault="00B9178E" w:rsidP="00B9178E">
      <w:pPr>
        <w:spacing w:after="0"/>
        <w:ind w:left="878"/>
        <w:jc w:val="both"/>
        <w:rPr>
          <w:noProof/>
          <w:lang w:eastAsia="es-ES"/>
        </w:rPr>
      </w:pPr>
    </w:p>
    <w:p w:rsidR="00B9178E" w:rsidRDefault="00B9178E" w:rsidP="00B9178E">
      <w:pPr>
        <w:spacing w:after="0"/>
        <w:ind w:left="878"/>
        <w:jc w:val="both"/>
        <w:rPr>
          <w:noProof/>
          <w:lang w:eastAsia="es-ES"/>
        </w:rPr>
      </w:pPr>
    </w:p>
    <w:p w:rsidR="00B9178E" w:rsidRDefault="00B9178E" w:rsidP="00B9178E">
      <w:pPr>
        <w:spacing w:after="0"/>
        <w:ind w:left="878"/>
        <w:jc w:val="both"/>
        <w:rPr>
          <w:noProof/>
          <w:lang w:eastAsia="es-ES"/>
        </w:rPr>
      </w:pPr>
    </w:p>
    <w:p w:rsidR="00B9178E" w:rsidRDefault="00B9178E" w:rsidP="00B9178E">
      <w:pPr>
        <w:spacing w:after="0"/>
        <w:ind w:left="878"/>
        <w:jc w:val="both"/>
        <w:rPr>
          <w:noProof/>
          <w:lang w:eastAsia="es-ES"/>
        </w:rPr>
      </w:pPr>
    </w:p>
    <w:p w:rsidR="00B9178E" w:rsidRDefault="00D5476D" w:rsidP="00B9178E">
      <w:pPr>
        <w:spacing w:after="0"/>
        <w:ind w:left="878"/>
        <w:jc w:val="both"/>
        <w:rPr>
          <w:noProof/>
          <w:lang w:eastAsia="es-ES"/>
        </w:rPr>
      </w:pPr>
      <w:r>
        <w:rPr>
          <w:noProof/>
          <w:lang w:eastAsia="es-ES"/>
        </w:rPr>
        <w:pict>
          <v:shape id="_x0000_s1171" type="#_x0000_t47" style="position:absolute;left:0;text-align:left;margin-left:252.3pt;margin-top:2.95pt;width:176.25pt;height:44.75pt;z-index:251816960" adj="-6434,10860,-735,4344,-7249,8712,-6434,10860">
            <v:stroke startarrow="oval"/>
            <v:textbox inset="1.5mm,,1.5mm">
              <w:txbxContent>
                <w:p w:rsidR="00CC19CC" w:rsidRDefault="00CC19CC" w:rsidP="00CC19CC">
                  <w:r>
                    <w:rPr>
                      <w:b/>
                      <w:i/>
                    </w:rPr>
                    <w:t xml:space="preserve">Fuerza máxima aplicada </w:t>
                  </w:r>
                  <w:r w:rsidR="00D5581B" w:rsidRPr="00D5581B">
                    <w:t>(</w:t>
                  </w:r>
                  <w:proofErr w:type="spellStart"/>
                  <w:r w:rsidR="00D5581B" w:rsidRPr="00D5581B">
                    <w:t>F</w:t>
                  </w:r>
                  <w:r w:rsidR="00D5581B" w:rsidRPr="00D5581B">
                    <w:rPr>
                      <w:vertAlign w:val="subscript"/>
                    </w:rPr>
                    <w:t>max</w:t>
                  </w:r>
                  <w:proofErr w:type="spellEnd"/>
                  <w:r w:rsidR="00D5581B" w:rsidRPr="00D5581B">
                    <w:t>)</w:t>
                  </w:r>
                  <w:r w:rsidR="00D5581B">
                    <w:t xml:space="preserve"> </w:t>
                  </w:r>
                  <w:r w:rsidRPr="00CC19CC">
                    <w:t xml:space="preserve">para la que </w:t>
                  </w:r>
                  <w:r>
                    <w:rPr>
                      <w:b/>
                      <w:i/>
                    </w:rPr>
                    <w:t>no hay deslizamiento.</w:t>
                  </w:r>
                  <w:r w:rsidR="00FC48A2">
                    <w:rPr>
                      <w:b/>
                      <w:i/>
                    </w:rPr>
                    <w:t xml:space="preserve"> Es igual a la fuerza estática máxima.</w:t>
                  </w:r>
                </w:p>
              </w:txbxContent>
            </v:textbox>
            <o:callout v:ext="edit" minusy="t"/>
          </v:shape>
        </w:pict>
      </w:r>
    </w:p>
    <w:p w:rsidR="00B9178E" w:rsidRDefault="00B9178E" w:rsidP="00B9178E">
      <w:pPr>
        <w:spacing w:after="0"/>
        <w:ind w:left="878"/>
        <w:jc w:val="both"/>
        <w:rPr>
          <w:noProof/>
          <w:lang w:eastAsia="es-ES"/>
        </w:rPr>
      </w:pPr>
    </w:p>
    <w:p w:rsidR="00B9178E" w:rsidRDefault="00B9178E" w:rsidP="00B9178E">
      <w:pPr>
        <w:spacing w:after="0"/>
        <w:ind w:left="878"/>
        <w:jc w:val="both"/>
        <w:rPr>
          <w:noProof/>
          <w:lang w:eastAsia="es-ES"/>
        </w:rPr>
      </w:pPr>
    </w:p>
    <w:p w:rsidR="00B9178E" w:rsidRDefault="00B9178E" w:rsidP="00B9178E">
      <w:pPr>
        <w:spacing w:after="0"/>
        <w:ind w:left="878"/>
        <w:jc w:val="both"/>
        <w:rPr>
          <w:noProof/>
          <w:lang w:eastAsia="es-ES"/>
        </w:rPr>
      </w:pPr>
    </w:p>
    <w:p w:rsidR="00B9178E" w:rsidRDefault="00B9178E" w:rsidP="00B9178E">
      <w:pPr>
        <w:spacing w:after="0"/>
        <w:ind w:left="878"/>
        <w:jc w:val="both"/>
        <w:rPr>
          <w:noProof/>
          <w:lang w:eastAsia="es-ES"/>
        </w:rPr>
      </w:pPr>
    </w:p>
    <w:p w:rsidR="00B9178E" w:rsidRDefault="00B9178E" w:rsidP="00B9178E">
      <w:pPr>
        <w:spacing w:after="0"/>
        <w:ind w:left="878"/>
        <w:jc w:val="both"/>
        <w:rPr>
          <w:noProof/>
          <w:lang w:eastAsia="es-ES"/>
        </w:rPr>
      </w:pPr>
    </w:p>
    <w:p w:rsidR="00B9178E" w:rsidRDefault="00B9178E" w:rsidP="00B9178E">
      <w:pPr>
        <w:spacing w:after="0"/>
        <w:ind w:left="878"/>
        <w:jc w:val="both"/>
        <w:rPr>
          <w:noProof/>
          <w:lang w:eastAsia="es-ES"/>
        </w:rPr>
      </w:pPr>
    </w:p>
    <w:p w:rsidR="00B9178E" w:rsidRDefault="00B9178E" w:rsidP="00B9178E">
      <w:pPr>
        <w:spacing w:after="0"/>
        <w:ind w:left="878"/>
        <w:jc w:val="both"/>
      </w:pPr>
    </w:p>
    <w:p w:rsidR="0081567D" w:rsidRDefault="0081567D" w:rsidP="00B9178E">
      <w:pPr>
        <w:spacing w:after="0"/>
        <w:ind w:left="878"/>
        <w:jc w:val="both"/>
      </w:pPr>
    </w:p>
    <w:p w:rsidR="00CC19CC" w:rsidRDefault="00FC48A2" w:rsidP="00CC19CC">
      <w:pPr>
        <w:ind w:left="879"/>
        <w:jc w:val="both"/>
        <w:rPr>
          <w:b/>
          <w:i/>
        </w:rPr>
      </w:pPr>
      <w:r>
        <w:t>Mientras no haya</w:t>
      </w:r>
      <w:r w:rsidR="00CC19CC">
        <w:t xml:space="preserve"> deslizamiento la fuerza estática (</w:t>
      </w:r>
      <w:proofErr w:type="spellStart"/>
      <w:r w:rsidR="00CC19CC">
        <w:t>Fs</w:t>
      </w:r>
      <w:proofErr w:type="spellEnd"/>
      <w:r w:rsidR="00CC19CC">
        <w:t>) crece a medida que lo hace la fuerza apl</w:t>
      </w:r>
      <w:r w:rsidR="00CC19CC">
        <w:t>i</w:t>
      </w:r>
      <w:r w:rsidR="00CC19CC">
        <w:t xml:space="preserve">cada (F), cumpliéndose en todo momento </w:t>
      </w:r>
      <w:r w:rsidR="00CC19CC" w:rsidRPr="00CC19CC">
        <w:rPr>
          <w:b/>
          <w:i/>
        </w:rPr>
        <w:t xml:space="preserve">F </w:t>
      </w:r>
      <w:r w:rsidR="00CC19CC">
        <w:rPr>
          <w:b/>
          <w:i/>
        </w:rPr>
        <w:t>–</w:t>
      </w:r>
      <w:r w:rsidR="00CC19CC" w:rsidRPr="00CC19CC">
        <w:rPr>
          <w:b/>
          <w:i/>
        </w:rPr>
        <w:t xml:space="preserve"> </w:t>
      </w:r>
      <w:proofErr w:type="spellStart"/>
      <w:r w:rsidR="00CC19CC" w:rsidRPr="00CC19CC">
        <w:rPr>
          <w:b/>
          <w:i/>
        </w:rPr>
        <w:t>Fs</w:t>
      </w:r>
      <w:proofErr w:type="spellEnd"/>
      <w:r w:rsidR="00CC19CC">
        <w:rPr>
          <w:b/>
          <w:i/>
        </w:rPr>
        <w:t xml:space="preserve"> </w:t>
      </w:r>
      <w:r w:rsidR="00CC19CC" w:rsidRPr="00CC19CC">
        <w:rPr>
          <w:b/>
          <w:i/>
        </w:rPr>
        <w:t>=</w:t>
      </w:r>
      <w:r w:rsidR="00CC19CC">
        <w:rPr>
          <w:b/>
          <w:i/>
        </w:rPr>
        <w:t xml:space="preserve"> </w:t>
      </w:r>
      <w:r w:rsidR="00CC19CC" w:rsidRPr="00CC19CC">
        <w:rPr>
          <w:b/>
          <w:i/>
        </w:rPr>
        <w:t>0</w:t>
      </w:r>
      <w:r w:rsidR="00CC19CC">
        <w:rPr>
          <w:b/>
          <w:i/>
        </w:rPr>
        <w:t>.</w:t>
      </w:r>
    </w:p>
    <w:p w:rsidR="00CC19CC" w:rsidRDefault="00CC19CC" w:rsidP="00CC19CC">
      <w:pPr>
        <w:ind w:left="879"/>
        <w:jc w:val="both"/>
        <w:rPr>
          <w:b/>
          <w:i/>
        </w:rPr>
      </w:pPr>
      <w:r>
        <w:rPr>
          <w:b/>
          <w:i/>
        </w:rPr>
        <w:t xml:space="preserve"> La fuerza máxima aplicada, según la condición de equilibrio anterior, coincidirá con el v</w:t>
      </w:r>
      <w:r>
        <w:rPr>
          <w:b/>
          <w:i/>
        </w:rPr>
        <w:t>a</w:t>
      </w:r>
      <w:r>
        <w:rPr>
          <w:b/>
          <w:i/>
        </w:rPr>
        <w:t>lor máximo de la fuerza estática de rozamiento</w:t>
      </w:r>
      <w:r w:rsidR="00D5581B">
        <w:rPr>
          <w:b/>
          <w:i/>
        </w:rPr>
        <w:t>:</w:t>
      </w:r>
    </w:p>
    <w:p w:rsidR="00CC19CC" w:rsidRDefault="00D5476D" w:rsidP="00CC19CC">
      <w:pPr>
        <w:ind w:left="879"/>
        <w:jc w:val="both"/>
      </w:pPr>
      <w:r w:rsidRPr="00D5476D">
        <w:rPr>
          <w:b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2" type="#_x0000_t75" style="position:absolute;left:0;text-align:left;margin-left:200.5pt;margin-top:7.5pt;width:69.75pt;height:19.5pt;z-index:-251497472">
            <v:imagedata r:id="rId16" o:title=""/>
          </v:shape>
          <o:OLEObject Type="Embed" ProgID="Equation.DSMT4" ShapeID="_x0000_s1172" DrawAspect="Content" ObjectID="_1668316077" r:id="rId17"/>
        </w:pict>
      </w:r>
      <w:r w:rsidR="00CC19CC">
        <w:rPr>
          <w:b/>
          <w:i/>
        </w:rPr>
        <w:t xml:space="preserve"> </w:t>
      </w:r>
    </w:p>
    <w:p w:rsidR="00CC19CC" w:rsidRDefault="00CC19CC" w:rsidP="00B9178E">
      <w:pPr>
        <w:spacing w:after="0"/>
        <w:ind w:left="878"/>
        <w:jc w:val="both"/>
      </w:pPr>
    </w:p>
    <w:p w:rsidR="00CC19CC" w:rsidRDefault="00CC19CC" w:rsidP="00B9178E">
      <w:pPr>
        <w:spacing w:after="0"/>
        <w:ind w:left="878"/>
        <w:jc w:val="both"/>
      </w:pPr>
    </w:p>
    <w:p w:rsidR="00CC19CC" w:rsidRDefault="00D5581B" w:rsidP="00B9178E">
      <w:pPr>
        <w:spacing w:after="0"/>
        <w:ind w:left="878"/>
        <w:jc w:val="both"/>
      </w:pPr>
      <w:r w:rsidRPr="00FD64CE">
        <w:rPr>
          <w:b/>
          <w:i/>
        </w:rPr>
        <w:t>Como la fuerza estática máxima se puede calcular como producto de la normal por el coef</w:t>
      </w:r>
      <w:r w:rsidRPr="00FD64CE">
        <w:rPr>
          <w:b/>
          <w:i/>
        </w:rPr>
        <w:t>i</w:t>
      </w:r>
      <w:r w:rsidRPr="00FD64CE">
        <w:rPr>
          <w:b/>
          <w:i/>
        </w:rPr>
        <w:t>ciente de rozamiento estático</w:t>
      </w:r>
      <w:r>
        <w:t xml:space="preserve">, podemos calcular </w:t>
      </w:r>
      <w:r w:rsidR="00FC48A2">
        <w:t>el</w:t>
      </w:r>
      <w:r>
        <w:t xml:space="preserve"> coeficiente de rozamiento </w:t>
      </w:r>
      <w:r w:rsidR="00FC48A2">
        <w:t xml:space="preserve">estático </w:t>
      </w:r>
      <w:r>
        <w:t>a partir de los datos que tenemos:</w:t>
      </w:r>
    </w:p>
    <w:p w:rsidR="00D5581B" w:rsidRDefault="00D5476D" w:rsidP="00B9178E">
      <w:pPr>
        <w:spacing w:after="0"/>
        <w:ind w:left="878"/>
        <w:jc w:val="both"/>
      </w:pPr>
      <w:r>
        <w:rPr>
          <w:noProof/>
        </w:rPr>
        <w:pict>
          <v:shape id="_x0000_s1173" type="#_x0000_t75" style="position:absolute;left:0;text-align:left;margin-left:193.75pt;margin-top:.55pt;width:105.75pt;height:51.75pt;z-index:-251495424">
            <v:imagedata r:id="rId18" o:title=""/>
          </v:shape>
          <o:OLEObject Type="Embed" ProgID="Equation.DSMT4" ShapeID="_x0000_s1173" DrawAspect="Content" ObjectID="_1668316078" r:id="rId19"/>
        </w:pict>
      </w:r>
      <w:r w:rsidR="00D5581B">
        <w:t xml:space="preserve"> </w:t>
      </w:r>
    </w:p>
    <w:p w:rsidR="00D5581B" w:rsidRDefault="00D5581B" w:rsidP="00B9178E">
      <w:pPr>
        <w:spacing w:after="0"/>
        <w:ind w:left="878"/>
        <w:jc w:val="both"/>
      </w:pPr>
    </w:p>
    <w:p w:rsidR="00CC19CC" w:rsidRDefault="00CC19CC" w:rsidP="00B9178E">
      <w:pPr>
        <w:spacing w:after="0"/>
        <w:ind w:left="878"/>
        <w:jc w:val="both"/>
      </w:pPr>
    </w:p>
    <w:p w:rsidR="00CC19CC" w:rsidRDefault="00CC19CC" w:rsidP="00B9178E">
      <w:pPr>
        <w:spacing w:after="0"/>
        <w:ind w:left="878"/>
        <w:jc w:val="both"/>
      </w:pPr>
    </w:p>
    <w:p w:rsidR="00CC19CC" w:rsidRDefault="00CC19CC" w:rsidP="00B9178E">
      <w:pPr>
        <w:spacing w:after="0"/>
        <w:ind w:left="878"/>
        <w:jc w:val="both"/>
      </w:pPr>
    </w:p>
    <w:p w:rsidR="000504E9" w:rsidRDefault="000504E9" w:rsidP="000504E9">
      <w:pPr>
        <w:pStyle w:val="Prrafodelista"/>
        <w:numPr>
          <w:ilvl w:val="0"/>
          <w:numId w:val="26"/>
        </w:numPr>
        <w:spacing w:after="0"/>
        <w:jc w:val="both"/>
        <w:rPr>
          <w:b/>
          <w:i/>
        </w:rPr>
      </w:pPr>
      <w:r w:rsidRPr="000504E9">
        <w:rPr>
          <w:b/>
          <w:i/>
        </w:rPr>
        <w:t>Cuando el cuerpo desliza con velocidad contante se cumplirá que la fuerza de rozamiento aplicada</w:t>
      </w:r>
      <w:r>
        <w:rPr>
          <w:b/>
          <w:i/>
        </w:rPr>
        <w:t xml:space="preserve"> (F) </w:t>
      </w:r>
      <w:r w:rsidRPr="000504E9">
        <w:rPr>
          <w:b/>
          <w:i/>
        </w:rPr>
        <w:t>y la fuerza de rozamiento cinética</w:t>
      </w:r>
      <w:r>
        <w:rPr>
          <w:b/>
          <w:i/>
        </w:rPr>
        <w:t xml:space="preserve"> (</w:t>
      </w:r>
      <w:proofErr w:type="spellStart"/>
      <w:r>
        <w:rPr>
          <w:b/>
          <w:i/>
        </w:rPr>
        <w:t>F</w:t>
      </w:r>
      <w:r w:rsidRPr="000504E9">
        <w:rPr>
          <w:b/>
          <w:i/>
          <w:vertAlign w:val="subscript"/>
        </w:rPr>
        <w:t>k</w:t>
      </w:r>
      <w:proofErr w:type="spellEnd"/>
      <w:r>
        <w:rPr>
          <w:b/>
          <w:i/>
        </w:rPr>
        <w:t>)</w:t>
      </w:r>
      <w:r w:rsidRPr="000504E9">
        <w:rPr>
          <w:b/>
          <w:i/>
        </w:rPr>
        <w:t xml:space="preserve"> serán iguales:</w:t>
      </w:r>
    </w:p>
    <w:p w:rsidR="000504E9" w:rsidRPr="000504E9" w:rsidRDefault="000504E9" w:rsidP="000504E9">
      <w:pPr>
        <w:spacing w:after="0"/>
        <w:jc w:val="both"/>
        <w:rPr>
          <w:b/>
          <w:i/>
        </w:rPr>
      </w:pPr>
    </w:p>
    <w:p w:rsidR="000504E9" w:rsidRDefault="00D5476D" w:rsidP="000504E9">
      <w:pPr>
        <w:spacing w:after="0"/>
        <w:jc w:val="both"/>
        <w:rPr>
          <w:b/>
          <w:i/>
        </w:rPr>
      </w:pPr>
      <w:r w:rsidRPr="00D5476D">
        <w:rPr>
          <w:noProof/>
          <w:lang w:eastAsia="es-ES"/>
        </w:rPr>
        <w:pict>
          <v:shape id="_x0000_s1175" type="#_x0000_t75" style="position:absolute;left:0;text-align:left;margin-left:225.3pt;margin-top:9.35pt;width:87.8pt;height:48.75pt;z-index:-251493376">
            <v:imagedata r:id="rId20" o:title=""/>
          </v:shape>
          <o:OLEObject Type="Embed" ProgID="Equation.DSMT4" ShapeID="_x0000_s1175" DrawAspect="Content" ObjectID="_1668316079" r:id="rId21"/>
        </w:pict>
      </w:r>
    </w:p>
    <w:p w:rsidR="000504E9" w:rsidRDefault="00D5476D" w:rsidP="000504E9">
      <w:pPr>
        <w:spacing w:after="0"/>
        <w:jc w:val="both"/>
        <w:rPr>
          <w:b/>
          <w:i/>
        </w:rPr>
      </w:pPr>
      <w:r>
        <w:rPr>
          <w:b/>
          <w:i/>
          <w:noProof/>
          <w:lang w:eastAsia="es-ES"/>
        </w:rPr>
        <w:pict>
          <v:shape id="_x0000_s1174" type="#_x0000_t75" style="position:absolute;left:0;text-align:left;margin-left:144.25pt;margin-top:10.85pt;width:34.9pt;height:18.3pt;z-index:-251494400">
            <v:imagedata r:id="rId22" o:title=""/>
          </v:shape>
          <o:OLEObject Type="Embed" ProgID="Equation.DSMT4" ShapeID="_x0000_s1174" DrawAspect="Content" ObjectID="_1668316080" r:id="rId23"/>
        </w:pict>
      </w:r>
    </w:p>
    <w:p w:rsidR="000504E9" w:rsidRDefault="000504E9" w:rsidP="000504E9">
      <w:pPr>
        <w:spacing w:after="0"/>
        <w:jc w:val="both"/>
        <w:rPr>
          <w:b/>
          <w:i/>
        </w:rPr>
      </w:pPr>
    </w:p>
    <w:p w:rsidR="000504E9" w:rsidRDefault="000504E9" w:rsidP="000504E9">
      <w:pPr>
        <w:spacing w:after="0"/>
        <w:jc w:val="both"/>
        <w:rPr>
          <w:b/>
          <w:i/>
        </w:rPr>
      </w:pPr>
    </w:p>
    <w:p w:rsidR="00FD64CE" w:rsidRPr="000504E9" w:rsidRDefault="00FD64CE" w:rsidP="000504E9">
      <w:pPr>
        <w:spacing w:after="0"/>
        <w:jc w:val="both"/>
        <w:rPr>
          <w:b/>
          <w:i/>
        </w:rPr>
      </w:pPr>
    </w:p>
    <w:p w:rsidR="00FD64CE" w:rsidRDefault="00D5581B" w:rsidP="00FD64CE">
      <w:pPr>
        <w:numPr>
          <w:ilvl w:val="0"/>
          <w:numId w:val="25"/>
        </w:numPr>
        <w:ind w:left="879"/>
        <w:jc w:val="both"/>
        <w:rPr>
          <w:b/>
          <w:i/>
        </w:rPr>
      </w:pPr>
      <w:r>
        <w:lastRenderedPageBreak/>
        <w:t xml:space="preserve">Siguiendo el mismo </w:t>
      </w:r>
      <w:r w:rsidRPr="00FD64CE">
        <w:rPr>
          <w:i/>
        </w:rPr>
        <w:t>procedimiento</w:t>
      </w:r>
      <w:r w:rsidRPr="00D5581B">
        <w:rPr>
          <w:b/>
          <w:i/>
        </w:rPr>
        <w:t xml:space="preserve"> repetir la experiencia manteniendo la masa constante y v</w:t>
      </w:r>
      <w:r w:rsidRPr="00D5581B">
        <w:rPr>
          <w:b/>
          <w:i/>
        </w:rPr>
        <w:t>a</w:t>
      </w:r>
      <w:r w:rsidR="00FC48A2">
        <w:rPr>
          <w:b/>
          <w:i/>
        </w:rPr>
        <w:t>riar</w:t>
      </w:r>
      <w:r w:rsidRPr="00D5581B">
        <w:rPr>
          <w:b/>
          <w:i/>
        </w:rPr>
        <w:t xml:space="preserve"> la superficie </w:t>
      </w:r>
      <w:r>
        <w:rPr>
          <w:b/>
          <w:i/>
        </w:rPr>
        <w:t xml:space="preserve">sobre la que desliza el cuerpo. </w:t>
      </w:r>
    </w:p>
    <w:p w:rsidR="0081567D" w:rsidRPr="00D5581B" w:rsidRDefault="00D5581B" w:rsidP="00FD64CE">
      <w:pPr>
        <w:ind w:left="879"/>
        <w:jc w:val="both"/>
        <w:rPr>
          <w:b/>
          <w:i/>
        </w:rPr>
      </w:pPr>
      <w:r w:rsidRPr="000504E9">
        <w:t>Utilizando lo anterior</w:t>
      </w:r>
      <w:r>
        <w:rPr>
          <w:b/>
          <w:i/>
        </w:rPr>
        <w:t xml:space="preserve"> calcular para cada caso la fuerza estática (máxima)</w:t>
      </w:r>
      <w:r w:rsidR="00BE51C3">
        <w:rPr>
          <w:b/>
          <w:i/>
        </w:rPr>
        <w:t>,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Fs</w:t>
      </w:r>
      <w:proofErr w:type="spellEnd"/>
      <w:r>
        <w:rPr>
          <w:b/>
          <w:i/>
        </w:rPr>
        <w:t>, la fuerza de r</w:t>
      </w:r>
      <w:r>
        <w:rPr>
          <w:b/>
          <w:i/>
        </w:rPr>
        <w:t>o</w:t>
      </w:r>
      <w:r>
        <w:rPr>
          <w:b/>
          <w:i/>
        </w:rPr>
        <w:t>zamiento cinética</w:t>
      </w:r>
      <w:r w:rsidR="00BE51C3">
        <w:rPr>
          <w:b/>
          <w:i/>
        </w:rPr>
        <w:t>,</w:t>
      </w:r>
      <w:r w:rsidR="000504E9">
        <w:rPr>
          <w:b/>
          <w:i/>
        </w:rPr>
        <w:t xml:space="preserve"> </w:t>
      </w:r>
      <w:proofErr w:type="spellStart"/>
      <w:r w:rsidR="000504E9">
        <w:rPr>
          <w:b/>
          <w:i/>
        </w:rPr>
        <w:t>F</w:t>
      </w:r>
      <w:r w:rsidR="000504E9" w:rsidRPr="000504E9">
        <w:rPr>
          <w:b/>
          <w:i/>
          <w:vertAlign w:val="subscript"/>
        </w:rPr>
        <w:t>k</w:t>
      </w:r>
      <w:proofErr w:type="spellEnd"/>
      <w:r w:rsidR="00BE51C3">
        <w:rPr>
          <w:b/>
          <w:i/>
        </w:rPr>
        <w:t xml:space="preserve">, </w:t>
      </w:r>
      <w:r>
        <w:rPr>
          <w:b/>
          <w:i/>
        </w:rPr>
        <w:t>y los correspondientes coeficientes de rozamiento.</w:t>
      </w:r>
      <w:r w:rsidR="000504E9">
        <w:rPr>
          <w:b/>
          <w:i/>
        </w:rPr>
        <w:t xml:space="preserve"> </w:t>
      </w:r>
      <w:r w:rsidR="000504E9" w:rsidRPr="000504E9">
        <w:t>Recoger los val</w:t>
      </w:r>
      <w:r w:rsidR="000504E9" w:rsidRPr="000504E9">
        <w:t>o</w:t>
      </w:r>
      <w:r w:rsidR="000504E9" w:rsidRPr="000504E9">
        <w:t>res en una tabla:</w:t>
      </w:r>
    </w:p>
    <w:p w:rsidR="0081567D" w:rsidRDefault="0081567D" w:rsidP="0081567D">
      <w:pPr>
        <w:rPr>
          <w:sz w:val="22"/>
          <w:szCs w:val="22"/>
        </w:rPr>
      </w:pPr>
    </w:p>
    <w:tbl>
      <w:tblPr>
        <w:tblStyle w:val="Tablaconcuadrcula"/>
        <w:tblW w:w="7622" w:type="dxa"/>
        <w:jc w:val="center"/>
        <w:tblInd w:w="1416" w:type="dxa"/>
        <w:tblLook w:val="01E0"/>
      </w:tblPr>
      <w:tblGrid>
        <w:gridCol w:w="1524"/>
        <w:gridCol w:w="1524"/>
        <w:gridCol w:w="1524"/>
        <w:gridCol w:w="1525"/>
        <w:gridCol w:w="1525"/>
      </w:tblGrid>
      <w:tr w:rsidR="000504E9" w:rsidTr="00FD64CE">
        <w:trPr>
          <w:trHeight w:val="563"/>
          <w:jc w:val="center"/>
        </w:trPr>
        <w:tc>
          <w:tcPr>
            <w:tcW w:w="7622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504E9" w:rsidRPr="00A0743F" w:rsidRDefault="000504E9" w:rsidP="00B04623">
            <w:pPr>
              <w:jc w:val="center"/>
              <w:rPr>
                <w:b/>
                <w:sz w:val="22"/>
                <w:szCs w:val="22"/>
              </w:rPr>
            </w:pPr>
            <w:r w:rsidRPr="00A0743F">
              <w:rPr>
                <w:b/>
                <w:sz w:val="22"/>
                <w:szCs w:val="22"/>
              </w:rPr>
              <w:t>m =</w:t>
            </w:r>
            <w:r>
              <w:rPr>
                <w:b/>
                <w:sz w:val="22"/>
                <w:szCs w:val="22"/>
              </w:rPr>
              <w:t xml:space="preserve"> 0,200 kg</w:t>
            </w:r>
          </w:p>
        </w:tc>
      </w:tr>
      <w:tr w:rsidR="000504E9" w:rsidTr="00FD64CE">
        <w:trPr>
          <w:trHeight w:val="333"/>
          <w:jc w:val="center"/>
        </w:trPr>
        <w:tc>
          <w:tcPr>
            <w:tcW w:w="1524" w:type="dxa"/>
            <w:shd w:val="pct10" w:color="auto" w:fill="auto"/>
            <w:vAlign w:val="center"/>
          </w:tcPr>
          <w:p w:rsidR="000504E9" w:rsidRPr="00A0743F" w:rsidRDefault="000504E9" w:rsidP="000504E9">
            <w:pPr>
              <w:jc w:val="center"/>
              <w:rPr>
                <w:b/>
                <w:sz w:val="22"/>
                <w:szCs w:val="22"/>
              </w:rPr>
            </w:pPr>
            <w:r w:rsidRPr="00A0743F">
              <w:rPr>
                <w:b/>
                <w:sz w:val="22"/>
                <w:szCs w:val="22"/>
              </w:rPr>
              <w:t>Experiencia</w:t>
            </w:r>
          </w:p>
        </w:tc>
        <w:tc>
          <w:tcPr>
            <w:tcW w:w="1524" w:type="dxa"/>
            <w:shd w:val="pct10" w:color="auto" w:fill="auto"/>
            <w:vAlign w:val="center"/>
          </w:tcPr>
          <w:p w:rsidR="000504E9" w:rsidRPr="00A0743F" w:rsidRDefault="000504E9" w:rsidP="000504E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0743F">
              <w:rPr>
                <w:b/>
                <w:sz w:val="22"/>
                <w:szCs w:val="22"/>
              </w:rPr>
              <w:t>Fs</w:t>
            </w:r>
            <w:proofErr w:type="spellEnd"/>
          </w:p>
        </w:tc>
        <w:tc>
          <w:tcPr>
            <w:tcW w:w="1524" w:type="dxa"/>
            <w:shd w:val="pct10" w:color="auto" w:fill="auto"/>
            <w:vAlign w:val="center"/>
          </w:tcPr>
          <w:p w:rsidR="000504E9" w:rsidRPr="00A0743F" w:rsidRDefault="000504E9" w:rsidP="000504E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0743F">
              <w:rPr>
                <w:b/>
                <w:sz w:val="22"/>
                <w:szCs w:val="22"/>
              </w:rPr>
              <w:t>Fk</w:t>
            </w:r>
            <w:proofErr w:type="spellEnd"/>
          </w:p>
        </w:tc>
        <w:tc>
          <w:tcPr>
            <w:tcW w:w="1525" w:type="dxa"/>
            <w:shd w:val="pct10" w:color="auto" w:fill="auto"/>
            <w:vAlign w:val="center"/>
          </w:tcPr>
          <w:p w:rsidR="000504E9" w:rsidRPr="00A0743F" w:rsidRDefault="000504E9" w:rsidP="000504E9">
            <w:pPr>
              <w:jc w:val="center"/>
              <w:rPr>
                <w:b/>
                <w:sz w:val="24"/>
                <w:szCs w:val="24"/>
              </w:rPr>
            </w:pPr>
            <w:r w:rsidRPr="00A0743F">
              <w:rPr>
                <w:b/>
                <w:sz w:val="24"/>
                <w:szCs w:val="24"/>
              </w:rPr>
              <w:sym w:font="Symbol" w:char="F06D"/>
            </w:r>
            <w:r w:rsidRPr="00A0743F">
              <w:rPr>
                <w:b/>
                <w:sz w:val="24"/>
                <w:szCs w:val="24"/>
                <w:vertAlign w:val="subscript"/>
              </w:rPr>
              <w:t>s</w:t>
            </w:r>
          </w:p>
        </w:tc>
        <w:tc>
          <w:tcPr>
            <w:tcW w:w="1525" w:type="dxa"/>
            <w:shd w:val="pct10" w:color="auto" w:fill="auto"/>
            <w:vAlign w:val="center"/>
          </w:tcPr>
          <w:p w:rsidR="000504E9" w:rsidRPr="00A0743F" w:rsidRDefault="000504E9" w:rsidP="000504E9">
            <w:pPr>
              <w:jc w:val="center"/>
              <w:rPr>
                <w:b/>
                <w:sz w:val="24"/>
                <w:szCs w:val="24"/>
              </w:rPr>
            </w:pPr>
            <w:r w:rsidRPr="00A0743F">
              <w:rPr>
                <w:b/>
                <w:sz w:val="24"/>
                <w:szCs w:val="24"/>
              </w:rPr>
              <w:sym w:font="Symbol" w:char="F06D"/>
            </w:r>
            <w:r w:rsidRPr="00A0743F">
              <w:rPr>
                <w:b/>
                <w:sz w:val="24"/>
                <w:szCs w:val="24"/>
                <w:vertAlign w:val="subscript"/>
              </w:rPr>
              <w:t>k</w:t>
            </w:r>
          </w:p>
        </w:tc>
      </w:tr>
      <w:tr w:rsidR="000504E9" w:rsidTr="00FD64CE">
        <w:trPr>
          <w:trHeight w:val="355"/>
          <w:jc w:val="center"/>
        </w:trPr>
        <w:tc>
          <w:tcPr>
            <w:tcW w:w="1524" w:type="dxa"/>
            <w:vAlign w:val="center"/>
          </w:tcPr>
          <w:p w:rsidR="000504E9" w:rsidRPr="00A0743F" w:rsidRDefault="000504E9" w:rsidP="000504E9">
            <w:pPr>
              <w:jc w:val="center"/>
              <w:rPr>
                <w:b/>
                <w:sz w:val="22"/>
                <w:szCs w:val="22"/>
              </w:rPr>
            </w:pPr>
            <w:r w:rsidRPr="00A0743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24" w:type="dxa"/>
            <w:vAlign w:val="center"/>
          </w:tcPr>
          <w:p w:rsidR="000504E9" w:rsidRDefault="00BE51C3" w:rsidP="00BE5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</w:t>
            </w:r>
          </w:p>
        </w:tc>
        <w:tc>
          <w:tcPr>
            <w:tcW w:w="1524" w:type="dxa"/>
            <w:vAlign w:val="center"/>
          </w:tcPr>
          <w:p w:rsidR="000504E9" w:rsidRDefault="00BE51C3" w:rsidP="00BE5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</w:t>
            </w:r>
          </w:p>
        </w:tc>
        <w:tc>
          <w:tcPr>
            <w:tcW w:w="1525" w:type="dxa"/>
            <w:vAlign w:val="center"/>
          </w:tcPr>
          <w:p w:rsidR="000504E9" w:rsidRDefault="00BE51C3" w:rsidP="00BE5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1525" w:type="dxa"/>
            <w:vAlign w:val="center"/>
          </w:tcPr>
          <w:p w:rsidR="000504E9" w:rsidRDefault="00BE51C3" w:rsidP="00BE5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</w:tr>
      <w:tr w:rsidR="000504E9" w:rsidTr="00FD64CE">
        <w:trPr>
          <w:trHeight w:val="333"/>
          <w:jc w:val="center"/>
        </w:trPr>
        <w:tc>
          <w:tcPr>
            <w:tcW w:w="1524" w:type="dxa"/>
            <w:vAlign w:val="center"/>
          </w:tcPr>
          <w:p w:rsidR="000504E9" w:rsidRPr="00A0743F" w:rsidRDefault="000504E9" w:rsidP="000504E9">
            <w:pPr>
              <w:jc w:val="center"/>
              <w:rPr>
                <w:b/>
                <w:sz w:val="22"/>
                <w:szCs w:val="22"/>
              </w:rPr>
            </w:pPr>
            <w:r w:rsidRPr="00A0743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24" w:type="dxa"/>
            <w:vAlign w:val="center"/>
          </w:tcPr>
          <w:p w:rsidR="000504E9" w:rsidRDefault="00BE51C3" w:rsidP="00BE5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1,19</w:t>
            </w:r>
          </w:p>
        </w:tc>
        <w:tc>
          <w:tcPr>
            <w:tcW w:w="1524" w:type="dxa"/>
            <w:vAlign w:val="center"/>
          </w:tcPr>
          <w:p w:rsidR="000504E9" w:rsidRDefault="00BE51C3" w:rsidP="00BE5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0,90</w:t>
            </w:r>
          </w:p>
        </w:tc>
        <w:tc>
          <w:tcPr>
            <w:tcW w:w="1525" w:type="dxa"/>
            <w:vAlign w:val="center"/>
          </w:tcPr>
          <w:p w:rsidR="000504E9" w:rsidRDefault="00BE51C3" w:rsidP="00BE5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</w:t>
            </w:r>
          </w:p>
        </w:tc>
        <w:tc>
          <w:tcPr>
            <w:tcW w:w="1525" w:type="dxa"/>
            <w:vAlign w:val="center"/>
          </w:tcPr>
          <w:p w:rsidR="000504E9" w:rsidRDefault="00BE51C3" w:rsidP="00BE5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</w:tr>
      <w:tr w:rsidR="000504E9" w:rsidTr="00FD64CE">
        <w:trPr>
          <w:trHeight w:val="355"/>
          <w:jc w:val="center"/>
        </w:trPr>
        <w:tc>
          <w:tcPr>
            <w:tcW w:w="1524" w:type="dxa"/>
            <w:vAlign w:val="center"/>
          </w:tcPr>
          <w:p w:rsidR="000504E9" w:rsidRPr="00A0743F" w:rsidRDefault="000504E9" w:rsidP="000504E9">
            <w:pPr>
              <w:jc w:val="center"/>
              <w:rPr>
                <w:b/>
                <w:sz w:val="22"/>
                <w:szCs w:val="22"/>
              </w:rPr>
            </w:pPr>
            <w:r w:rsidRPr="00A0743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24" w:type="dxa"/>
            <w:vAlign w:val="center"/>
          </w:tcPr>
          <w:p w:rsidR="000504E9" w:rsidRDefault="00BE51C3" w:rsidP="00BE5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0,80</w:t>
            </w:r>
          </w:p>
        </w:tc>
        <w:tc>
          <w:tcPr>
            <w:tcW w:w="1524" w:type="dxa"/>
            <w:vAlign w:val="center"/>
          </w:tcPr>
          <w:p w:rsidR="000504E9" w:rsidRDefault="00BE51C3" w:rsidP="00BE5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</w:t>
            </w:r>
          </w:p>
        </w:tc>
        <w:tc>
          <w:tcPr>
            <w:tcW w:w="1525" w:type="dxa"/>
            <w:vAlign w:val="center"/>
          </w:tcPr>
          <w:p w:rsidR="000504E9" w:rsidRDefault="00BE51C3" w:rsidP="00BE5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</w:t>
            </w:r>
          </w:p>
        </w:tc>
        <w:tc>
          <w:tcPr>
            <w:tcW w:w="1525" w:type="dxa"/>
            <w:vAlign w:val="center"/>
          </w:tcPr>
          <w:p w:rsidR="000504E9" w:rsidRDefault="00BE51C3" w:rsidP="00BE5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</w:tr>
      <w:tr w:rsidR="000504E9" w:rsidTr="00FD64CE">
        <w:trPr>
          <w:trHeight w:val="355"/>
          <w:jc w:val="center"/>
        </w:trPr>
        <w:tc>
          <w:tcPr>
            <w:tcW w:w="1524" w:type="dxa"/>
            <w:vAlign w:val="center"/>
          </w:tcPr>
          <w:p w:rsidR="000504E9" w:rsidRPr="00A0743F" w:rsidRDefault="000504E9" w:rsidP="000504E9">
            <w:pPr>
              <w:jc w:val="center"/>
              <w:rPr>
                <w:b/>
                <w:sz w:val="22"/>
                <w:szCs w:val="22"/>
              </w:rPr>
            </w:pPr>
            <w:r w:rsidRPr="00A0743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24" w:type="dxa"/>
            <w:vAlign w:val="center"/>
          </w:tcPr>
          <w:p w:rsidR="000504E9" w:rsidRDefault="00BE51C3" w:rsidP="00BE5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1,10</w:t>
            </w:r>
          </w:p>
        </w:tc>
        <w:tc>
          <w:tcPr>
            <w:tcW w:w="1524" w:type="dxa"/>
            <w:vAlign w:val="center"/>
          </w:tcPr>
          <w:p w:rsidR="000504E9" w:rsidRDefault="00BE51C3" w:rsidP="00BE5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0,80</w:t>
            </w:r>
          </w:p>
        </w:tc>
        <w:tc>
          <w:tcPr>
            <w:tcW w:w="1525" w:type="dxa"/>
            <w:vAlign w:val="center"/>
          </w:tcPr>
          <w:p w:rsidR="000504E9" w:rsidRDefault="00BE51C3" w:rsidP="00BE5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</w:t>
            </w:r>
          </w:p>
        </w:tc>
        <w:tc>
          <w:tcPr>
            <w:tcW w:w="1525" w:type="dxa"/>
            <w:vAlign w:val="center"/>
          </w:tcPr>
          <w:p w:rsidR="000504E9" w:rsidRDefault="00BE51C3" w:rsidP="00BE5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</w:t>
            </w:r>
          </w:p>
        </w:tc>
      </w:tr>
    </w:tbl>
    <w:p w:rsidR="00D5581B" w:rsidRDefault="00D5581B" w:rsidP="00FD64CE">
      <w:pPr>
        <w:rPr>
          <w:sz w:val="22"/>
          <w:szCs w:val="22"/>
        </w:rPr>
      </w:pPr>
    </w:p>
    <w:p w:rsidR="00FD64CE" w:rsidRDefault="00FD64CE" w:rsidP="00FD64CE">
      <w:pPr>
        <w:pStyle w:val="Prrafodelista"/>
        <w:numPr>
          <w:ilvl w:val="0"/>
          <w:numId w:val="26"/>
        </w:numPr>
        <w:ind w:left="1066" w:hanging="357"/>
        <w:contextualSpacing w:val="0"/>
      </w:pPr>
      <w:r w:rsidRPr="00FD64CE">
        <w:t xml:space="preserve">A la vista de </w:t>
      </w:r>
      <w:r>
        <w:t xml:space="preserve">los datos podemos sacar las siguientes </w:t>
      </w:r>
      <w:r w:rsidRPr="00C038CE">
        <w:rPr>
          <w:b/>
          <w:i/>
        </w:rPr>
        <w:t>conclusiones:</w:t>
      </w:r>
    </w:p>
    <w:p w:rsidR="00C038CE" w:rsidRDefault="00FD64CE" w:rsidP="00C038CE">
      <w:pPr>
        <w:pStyle w:val="Prrafodelista"/>
        <w:numPr>
          <w:ilvl w:val="0"/>
          <w:numId w:val="27"/>
        </w:numPr>
        <w:ind w:left="1780" w:hanging="357"/>
        <w:contextualSpacing w:val="0"/>
        <w:jc w:val="both"/>
      </w:pPr>
      <w:r w:rsidRPr="00FD64CE">
        <w:rPr>
          <w:b/>
          <w:i/>
        </w:rPr>
        <w:t>La fuerza de rozamiento estática no tiene un valor determinado</w:t>
      </w:r>
      <w:r>
        <w:t xml:space="preserve">, depende de la fuerza aplicada, cumpliéndose que </w:t>
      </w:r>
      <w:proofErr w:type="spellStart"/>
      <w:r>
        <w:t>Fs</w:t>
      </w:r>
      <w:proofErr w:type="spellEnd"/>
      <w:r>
        <w:t>= F.</w:t>
      </w:r>
    </w:p>
    <w:p w:rsidR="00153EE8" w:rsidRDefault="00153EE8" w:rsidP="00C038CE">
      <w:pPr>
        <w:pStyle w:val="Prrafodelista"/>
        <w:numPr>
          <w:ilvl w:val="0"/>
          <w:numId w:val="27"/>
        </w:numPr>
        <w:ind w:left="1780" w:hanging="357"/>
        <w:contextualSpacing w:val="0"/>
        <w:jc w:val="both"/>
      </w:pPr>
      <w:r>
        <w:rPr>
          <w:b/>
          <w:i/>
        </w:rPr>
        <w:t>La fuerza de rozamiento cinética adquiere un valor constante e independiente de la velocidad de deslizamiento</w:t>
      </w:r>
    </w:p>
    <w:p w:rsidR="00FD64CE" w:rsidRPr="00FD64CE" w:rsidRDefault="00FD64CE" w:rsidP="00C038CE">
      <w:pPr>
        <w:pStyle w:val="Prrafodelista"/>
        <w:numPr>
          <w:ilvl w:val="0"/>
          <w:numId w:val="27"/>
        </w:numPr>
        <w:ind w:left="1780" w:hanging="357"/>
        <w:contextualSpacing w:val="0"/>
        <w:jc w:val="both"/>
      </w:pPr>
      <w:r w:rsidRPr="00C038CE">
        <w:rPr>
          <w:b/>
          <w:i/>
        </w:rPr>
        <w:t xml:space="preserve"> La fuerza de rozamiento estática máxima</w:t>
      </w:r>
      <w:r>
        <w:t xml:space="preserve"> </w:t>
      </w:r>
      <w:r w:rsidR="00C038CE">
        <w:t>tiene un valor que podemos calcular a pa</w:t>
      </w:r>
      <w:r w:rsidR="00C038CE">
        <w:t>r</w:t>
      </w:r>
      <w:r w:rsidR="00C038CE">
        <w:t xml:space="preserve">tir de la expresión: </w:t>
      </w:r>
    </w:p>
    <w:p w:rsidR="00D5581B" w:rsidRPr="00FD64CE" w:rsidRDefault="00D5476D" w:rsidP="00C038CE">
      <w:r>
        <w:rPr>
          <w:noProof/>
          <w:lang w:eastAsia="es-ES"/>
        </w:rPr>
        <w:pict>
          <v:shape id="_x0000_s1178" type="#_x0000_t75" style="position:absolute;margin-left:203.5pt;margin-top:1.4pt;width:105.8pt;height:17.9pt;z-index:251825152">
            <v:imagedata r:id="rId24" o:title=""/>
          </v:shape>
          <o:OLEObject Type="Embed" ProgID="Equation.DSMT4" ShapeID="_x0000_s1178" DrawAspect="Content" ObjectID="_1668316081" r:id="rId25"/>
        </w:pict>
      </w:r>
    </w:p>
    <w:p w:rsidR="00D5581B" w:rsidRPr="00FD64CE" w:rsidRDefault="00D5581B" w:rsidP="00C038CE"/>
    <w:p w:rsidR="00346C18" w:rsidRDefault="00C038CE" w:rsidP="00C038CE">
      <w:pPr>
        <w:pStyle w:val="Prrafodelista"/>
        <w:numPr>
          <w:ilvl w:val="0"/>
          <w:numId w:val="28"/>
        </w:numPr>
        <w:contextualSpacing w:val="0"/>
        <w:jc w:val="both"/>
        <w:rPr>
          <w:b/>
          <w:i/>
        </w:rPr>
      </w:pPr>
      <w:r w:rsidRPr="00C038CE">
        <w:rPr>
          <w:b/>
          <w:i/>
        </w:rPr>
        <w:t xml:space="preserve">El coeficiente de rozamiento estático es mayor que el </w:t>
      </w:r>
      <w:r>
        <w:rPr>
          <w:b/>
          <w:i/>
        </w:rPr>
        <w:t>cinético.</w:t>
      </w:r>
    </w:p>
    <w:p w:rsidR="00153EE8" w:rsidRDefault="00153EE8" w:rsidP="00C038CE">
      <w:pPr>
        <w:pStyle w:val="Prrafodelista"/>
        <w:numPr>
          <w:ilvl w:val="0"/>
          <w:numId w:val="28"/>
        </w:numPr>
        <w:contextualSpacing w:val="0"/>
        <w:jc w:val="both"/>
        <w:rPr>
          <w:b/>
          <w:i/>
        </w:rPr>
      </w:pPr>
      <w:r>
        <w:rPr>
          <w:b/>
          <w:i/>
        </w:rPr>
        <w:t>La fuerza de rozamiento estática es mayor que la cinética.</w:t>
      </w:r>
    </w:p>
    <w:p w:rsidR="00C038CE" w:rsidRDefault="00C038CE" w:rsidP="00C038CE">
      <w:pPr>
        <w:pStyle w:val="Prrafodelista"/>
        <w:numPr>
          <w:ilvl w:val="0"/>
          <w:numId w:val="28"/>
        </w:numPr>
        <w:contextualSpacing w:val="0"/>
        <w:jc w:val="both"/>
        <w:rPr>
          <w:b/>
          <w:i/>
        </w:rPr>
      </w:pPr>
      <w:r>
        <w:rPr>
          <w:b/>
          <w:i/>
        </w:rPr>
        <w:t>El valor de los coeficientes de rozamiento (estático y cinético) dependen de la s</w:t>
      </w:r>
      <w:r>
        <w:rPr>
          <w:b/>
          <w:i/>
        </w:rPr>
        <w:t>u</w:t>
      </w:r>
      <w:r>
        <w:rPr>
          <w:b/>
          <w:i/>
        </w:rPr>
        <w:t>perficie sobre la cual desliza el cuerpo.</w:t>
      </w:r>
    </w:p>
    <w:p w:rsidR="00C038CE" w:rsidRDefault="00C038CE" w:rsidP="00C038CE">
      <w:pPr>
        <w:pStyle w:val="Prrafodelista"/>
        <w:numPr>
          <w:ilvl w:val="0"/>
          <w:numId w:val="28"/>
        </w:numPr>
        <w:contextualSpacing w:val="0"/>
        <w:jc w:val="both"/>
        <w:rPr>
          <w:b/>
          <w:i/>
        </w:rPr>
      </w:pPr>
      <w:r>
        <w:rPr>
          <w:b/>
          <w:i/>
        </w:rPr>
        <w:t>Las  fuerzas estática y cinética, dependen de la superficie sobre la cual desliza el cuerpo.</w:t>
      </w:r>
    </w:p>
    <w:p w:rsidR="00C038CE" w:rsidRDefault="00C038CE" w:rsidP="00C038CE">
      <w:pPr>
        <w:pStyle w:val="Prrafodelista"/>
        <w:ind w:left="1783"/>
        <w:contextualSpacing w:val="0"/>
        <w:jc w:val="both"/>
        <w:rPr>
          <w:b/>
          <w:i/>
        </w:rPr>
      </w:pPr>
    </w:p>
    <w:p w:rsidR="003229C1" w:rsidRDefault="003229C1" w:rsidP="00C038CE">
      <w:pPr>
        <w:pStyle w:val="Prrafodelista"/>
        <w:ind w:left="1783"/>
        <w:contextualSpacing w:val="0"/>
        <w:jc w:val="both"/>
        <w:rPr>
          <w:b/>
          <w:i/>
        </w:rPr>
      </w:pPr>
    </w:p>
    <w:p w:rsidR="003229C1" w:rsidRDefault="003229C1" w:rsidP="00C038CE">
      <w:pPr>
        <w:pStyle w:val="Prrafodelista"/>
        <w:ind w:left="1783"/>
        <w:contextualSpacing w:val="0"/>
        <w:jc w:val="both"/>
        <w:rPr>
          <w:b/>
          <w:i/>
        </w:rPr>
      </w:pPr>
    </w:p>
    <w:p w:rsidR="003229C1" w:rsidRDefault="003229C1">
      <w:pPr>
        <w:rPr>
          <w:b/>
          <w:i/>
        </w:rPr>
      </w:pPr>
      <w:r>
        <w:rPr>
          <w:b/>
          <w:i/>
        </w:rPr>
        <w:br w:type="page"/>
      </w:r>
    </w:p>
    <w:p w:rsidR="003229C1" w:rsidRDefault="003229C1" w:rsidP="003229C1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  <w:r w:rsidRPr="00EB5DC3">
        <w:rPr>
          <w:rFonts w:ascii="Arial" w:hAnsi="Arial" w:cs="Arial"/>
          <w:b/>
        </w:rPr>
        <w:lastRenderedPageBreak/>
        <w:t>EXPERIENCIA</w:t>
      </w:r>
      <w:r>
        <w:rPr>
          <w:rFonts w:ascii="Arial" w:hAnsi="Arial" w:cs="Arial"/>
          <w:b/>
        </w:rPr>
        <w:t xml:space="preserve"> 2</w:t>
      </w:r>
    </w:p>
    <w:p w:rsidR="00B04623" w:rsidRDefault="00B04623" w:rsidP="00B04623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</w:rPr>
      </w:pPr>
    </w:p>
    <w:p w:rsidR="00B04623" w:rsidRPr="00FC48A2" w:rsidRDefault="00B04623" w:rsidP="00B04623">
      <w:pPr>
        <w:pStyle w:val="Prrafodelista"/>
        <w:ind w:left="0"/>
        <w:contextualSpacing w:val="0"/>
        <w:jc w:val="both"/>
        <w:rPr>
          <w:b/>
          <w:i/>
          <w:color w:val="000000"/>
          <w:shd w:val="clear" w:color="auto" w:fill="FFFFFF"/>
        </w:rPr>
      </w:pPr>
      <w:r w:rsidRPr="00FC48A2">
        <w:rPr>
          <w:b/>
          <w:i/>
          <w:color w:val="000000"/>
          <w:shd w:val="clear" w:color="auto" w:fill="FFFFFF"/>
        </w:rPr>
        <w:t xml:space="preserve">Con </w:t>
      </w:r>
      <w:r w:rsidR="00FC48A2" w:rsidRPr="00FC48A2">
        <w:rPr>
          <w:b/>
          <w:i/>
          <w:color w:val="000000"/>
          <w:shd w:val="clear" w:color="auto" w:fill="FFFFFF"/>
        </w:rPr>
        <w:t>esta</w:t>
      </w:r>
      <w:r w:rsidRPr="00FC48A2">
        <w:rPr>
          <w:b/>
          <w:i/>
          <w:color w:val="000000"/>
          <w:shd w:val="clear" w:color="auto" w:fill="FFFFFF"/>
        </w:rPr>
        <w:t xml:space="preserve"> segunda experiencia se pretende comprobar cómo influye la masa en el valor del coeficie</w:t>
      </w:r>
      <w:r w:rsidRPr="00FC48A2">
        <w:rPr>
          <w:b/>
          <w:i/>
          <w:color w:val="000000"/>
          <w:shd w:val="clear" w:color="auto" w:fill="FFFFFF"/>
        </w:rPr>
        <w:t>n</w:t>
      </w:r>
      <w:r w:rsidRPr="00FC48A2">
        <w:rPr>
          <w:b/>
          <w:i/>
          <w:color w:val="000000"/>
          <w:shd w:val="clear" w:color="auto" w:fill="FFFFFF"/>
        </w:rPr>
        <w:t xml:space="preserve">te de rozamiento y en el de las fuerzas de rozamiento. </w:t>
      </w:r>
    </w:p>
    <w:p w:rsidR="003229C1" w:rsidRDefault="00B04623" w:rsidP="00B04623">
      <w:pPr>
        <w:pStyle w:val="Prrafodelista"/>
        <w:numPr>
          <w:ilvl w:val="0"/>
          <w:numId w:val="29"/>
        </w:numPr>
        <w:contextualSpacing w:val="0"/>
        <w:jc w:val="both"/>
        <w:rPr>
          <w:color w:val="000000"/>
          <w:shd w:val="clear" w:color="auto" w:fill="FFFFFF"/>
        </w:rPr>
      </w:pPr>
      <w:r w:rsidRPr="00FC48A2">
        <w:rPr>
          <w:b/>
          <w:i/>
          <w:color w:val="000000"/>
          <w:shd w:val="clear" w:color="auto" w:fill="FFFFFF"/>
        </w:rPr>
        <w:t>Mantener constante la superficie e ir variando la masa.</w:t>
      </w:r>
      <w:r w:rsidRPr="00B04623">
        <w:rPr>
          <w:color w:val="000000"/>
          <w:shd w:val="clear" w:color="auto" w:fill="FFFFFF"/>
        </w:rPr>
        <w:t xml:space="preserve"> Los datos obtenidos se recogen en </w:t>
      </w:r>
      <w:r w:rsidR="00FC48A2">
        <w:rPr>
          <w:color w:val="000000"/>
          <w:shd w:val="clear" w:color="auto" w:fill="FFFFFF"/>
        </w:rPr>
        <w:t>una tabla:</w:t>
      </w:r>
    </w:p>
    <w:tbl>
      <w:tblPr>
        <w:tblStyle w:val="Tablaconcuadrcula"/>
        <w:tblW w:w="7622" w:type="dxa"/>
        <w:jc w:val="center"/>
        <w:tblInd w:w="1416" w:type="dxa"/>
        <w:tblLook w:val="01E0"/>
      </w:tblPr>
      <w:tblGrid>
        <w:gridCol w:w="1524"/>
        <w:gridCol w:w="1524"/>
        <w:gridCol w:w="1524"/>
        <w:gridCol w:w="1525"/>
        <w:gridCol w:w="1525"/>
      </w:tblGrid>
      <w:tr w:rsidR="00B04623" w:rsidTr="0034282D">
        <w:trPr>
          <w:trHeight w:val="563"/>
          <w:jc w:val="center"/>
        </w:trPr>
        <w:tc>
          <w:tcPr>
            <w:tcW w:w="7622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04623" w:rsidRPr="00A0743F" w:rsidRDefault="00B04623" w:rsidP="00B046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Experiencia 1</w:t>
            </w:r>
          </w:p>
        </w:tc>
      </w:tr>
      <w:tr w:rsidR="00B04623" w:rsidTr="0034282D">
        <w:trPr>
          <w:trHeight w:val="333"/>
          <w:jc w:val="center"/>
        </w:trPr>
        <w:tc>
          <w:tcPr>
            <w:tcW w:w="1524" w:type="dxa"/>
            <w:shd w:val="pct10" w:color="auto" w:fill="auto"/>
            <w:vAlign w:val="center"/>
          </w:tcPr>
          <w:p w:rsidR="00B04623" w:rsidRPr="00A0743F" w:rsidRDefault="00B04623" w:rsidP="003428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</w:t>
            </w:r>
            <w:r w:rsidR="00FC48A2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 (kg)</w:t>
            </w:r>
          </w:p>
        </w:tc>
        <w:tc>
          <w:tcPr>
            <w:tcW w:w="1524" w:type="dxa"/>
            <w:shd w:val="pct10" w:color="auto" w:fill="auto"/>
            <w:vAlign w:val="center"/>
          </w:tcPr>
          <w:p w:rsidR="00B04623" w:rsidRPr="00A0743F" w:rsidRDefault="00B04623" w:rsidP="0034282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0743F">
              <w:rPr>
                <w:b/>
                <w:sz w:val="22"/>
                <w:szCs w:val="22"/>
              </w:rPr>
              <w:t>Fs</w:t>
            </w:r>
            <w:proofErr w:type="spellEnd"/>
          </w:p>
        </w:tc>
        <w:tc>
          <w:tcPr>
            <w:tcW w:w="1524" w:type="dxa"/>
            <w:shd w:val="pct10" w:color="auto" w:fill="auto"/>
            <w:vAlign w:val="center"/>
          </w:tcPr>
          <w:p w:rsidR="00B04623" w:rsidRPr="00A0743F" w:rsidRDefault="00B04623" w:rsidP="0034282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0743F">
              <w:rPr>
                <w:b/>
                <w:sz w:val="22"/>
                <w:szCs w:val="22"/>
              </w:rPr>
              <w:t>Fk</w:t>
            </w:r>
            <w:proofErr w:type="spellEnd"/>
          </w:p>
        </w:tc>
        <w:tc>
          <w:tcPr>
            <w:tcW w:w="1525" w:type="dxa"/>
            <w:shd w:val="pct10" w:color="auto" w:fill="auto"/>
            <w:vAlign w:val="center"/>
          </w:tcPr>
          <w:p w:rsidR="00B04623" w:rsidRPr="00A0743F" w:rsidRDefault="00B04623" w:rsidP="0034282D">
            <w:pPr>
              <w:jc w:val="center"/>
              <w:rPr>
                <w:b/>
                <w:sz w:val="24"/>
                <w:szCs w:val="24"/>
              </w:rPr>
            </w:pPr>
            <w:r w:rsidRPr="00A0743F">
              <w:rPr>
                <w:b/>
                <w:sz w:val="24"/>
                <w:szCs w:val="24"/>
              </w:rPr>
              <w:sym w:font="Symbol" w:char="F06D"/>
            </w:r>
            <w:r w:rsidRPr="00A0743F">
              <w:rPr>
                <w:b/>
                <w:sz w:val="24"/>
                <w:szCs w:val="24"/>
                <w:vertAlign w:val="subscript"/>
              </w:rPr>
              <w:t>s</w:t>
            </w:r>
          </w:p>
        </w:tc>
        <w:tc>
          <w:tcPr>
            <w:tcW w:w="1525" w:type="dxa"/>
            <w:shd w:val="pct10" w:color="auto" w:fill="auto"/>
            <w:vAlign w:val="center"/>
          </w:tcPr>
          <w:p w:rsidR="00B04623" w:rsidRPr="00A0743F" w:rsidRDefault="00B04623" w:rsidP="0034282D">
            <w:pPr>
              <w:jc w:val="center"/>
              <w:rPr>
                <w:b/>
                <w:sz w:val="24"/>
                <w:szCs w:val="24"/>
              </w:rPr>
            </w:pPr>
            <w:r w:rsidRPr="00A0743F">
              <w:rPr>
                <w:b/>
                <w:sz w:val="24"/>
                <w:szCs w:val="24"/>
              </w:rPr>
              <w:sym w:font="Symbol" w:char="F06D"/>
            </w:r>
            <w:r w:rsidRPr="00A0743F">
              <w:rPr>
                <w:b/>
                <w:sz w:val="24"/>
                <w:szCs w:val="24"/>
                <w:vertAlign w:val="subscript"/>
              </w:rPr>
              <w:t>k</w:t>
            </w:r>
          </w:p>
        </w:tc>
      </w:tr>
      <w:tr w:rsidR="00B04623" w:rsidTr="0034282D">
        <w:trPr>
          <w:trHeight w:val="355"/>
          <w:jc w:val="center"/>
        </w:trPr>
        <w:tc>
          <w:tcPr>
            <w:tcW w:w="1524" w:type="dxa"/>
            <w:vAlign w:val="center"/>
          </w:tcPr>
          <w:p w:rsidR="00B04623" w:rsidRPr="00B04623" w:rsidRDefault="00B04623">
            <w:pPr>
              <w:jc w:val="center"/>
              <w:rPr>
                <w:sz w:val="22"/>
                <w:szCs w:val="22"/>
              </w:rPr>
            </w:pPr>
            <w:r w:rsidRPr="00B04623">
              <w:rPr>
                <w:sz w:val="22"/>
                <w:szCs w:val="22"/>
              </w:rPr>
              <w:t>0,100</w:t>
            </w:r>
          </w:p>
        </w:tc>
        <w:tc>
          <w:tcPr>
            <w:tcW w:w="1524" w:type="dxa"/>
            <w:vAlign w:val="center"/>
          </w:tcPr>
          <w:p w:rsidR="00B04623" w:rsidRPr="00B04623" w:rsidRDefault="00B04623">
            <w:pPr>
              <w:jc w:val="center"/>
              <w:rPr>
                <w:sz w:val="22"/>
                <w:szCs w:val="22"/>
              </w:rPr>
            </w:pPr>
            <w:r w:rsidRPr="00B04623">
              <w:rPr>
                <w:sz w:val="22"/>
                <w:szCs w:val="22"/>
              </w:rPr>
              <w:t>0,30</w:t>
            </w:r>
          </w:p>
        </w:tc>
        <w:tc>
          <w:tcPr>
            <w:tcW w:w="1524" w:type="dxa"/>
            <w:vAlign w:val="center"/>
          </w:tcPr>
          <w:p w:rsidR="00B04623" w:rsidRPr="00B04623" w:rsidRDefault="00B04623">
            <w:pPr>
              <w:jc w:val="center"/>
              <w:rPr>
                <w:sz w:val="22"/>
                <w:szCs w:val="22"/>
              </w:rPr>
            </w:pPr>
            <w:r w:rsidRPr="00B04623">
              <w:rPr>
                <w:sz w:val="22"/>
                <w:szCs w:val="22"/>
              </w:rPr>
              <w:t>0,20</w:t>
            </w:r>
          </w:p>
        </w:tc>
        <w:tc>
          <w:tcPr>
            <w:tcW w:w="1525" w:type="dxa"/>
            <w:vAlign w:val="center"/>
          </w:tcPr>
          <w:p w:rsidR="00B04623" w:rsidRPr="00B04623" w:rsidRDefault="00B04623">
            <w:pPr>
              <w:jc w:val="center"/>
              <w:rPr>
                <w:sz w:val="22"/>
                <w:szCs w:val="22"/>
              </w:rPr>
            </w:pPr>
            <w:r w:rsidRPr="00B04623">
              <w:rPr>
                <w:sz w:val="22"/>
                <w:szCs w:val="22"/>
              </w:rPr>
              <w:t>0,30</w:t>
            </w:r>
          </w:p>
        </w:tc>
        <w:tc>
          <w:tcPr>
            <w:tcW w:w="1525" w:type="dxa"/>
            <w:vAlign w:val="center"/>
          </w:tcPr>
          <w:p w:rsidR="00B04623" w:rsidRPr="00B04623" w:rsidRDefault="00B04623">
            <w:pPr>
              <w:jc w:val="center"/>
              <w:rPr>
                <w:sz w:val="22"/>
                <w:szCs w:val="22"/>
              </w:rPr>
            </w:pPr>
            <w:r w:rsidRPr="00B04623">
              <w:rPr>
                <w:sz w:val="22"/>
                <w:szCs w:val="22"/>
              </w:rPr>
              <w:t>0,20</w:t>
            </w:r>
          </w:p>
        </w:tc>
      </w:tr>
      <w:tr w:rsidR="00B04623" w:rsidTr="0034282D">
        <w:trPr>
          <w:trHeight w:val="333"/>
          <w:jc w:val="center"/>
        </w:trPr>
        <w:tc>
          <w:tcPr>
            <w:tcW w:w="1524" w:type="dxa"/>
            <w:vAlign w:val="center"/>
          </w:tcPr>
          <w:p w:rsidR="00B04623" w:rsidRPr="00B04623" w:rsidRDefault="00B04623">
            <w:pPr>
              <w:jc w:val="center"/>
              <w:rPr>
                <w:sz w:val="22"/>
                <w:szCs w:val="22"/>
              </w:rPr>
            </w:pPr>
            <w:r w:rsidRPr="00B04623">
              <w:rPr>
                <w:sz w:val="22"/>
                <w:szCs w:val="22"/>
              </w:rPr>
              <w:t>0,200</w:t>
            </w:r>
          </w:p>
        </w:tc>
        <w:tc>
          <w:tcPr>
            <w:tcW w:w="1524" w:type="dxa"/>
            <w:vAlign w:val="center"/>
          </w:tcPr>
          <w:p w:rsidR="00B04623" w:rsidRPr="00B04623" w:rsidRDefault="00B04623">
            <w:pPr>
              <w:jc w:val="center"/>
              <w:rPr>
                <w:sz w:val="22"/>
                <w:szCs w:val="22"/>
              </w:rPr>
            </w:pPr>
            <w:r w:rsidRPr="00B04623">
              <w:rPr>
                <w:sz w:val="22"/>
                <w:szCs w:val="22"/>
              </w:rPr>
              <w:t>0,60</w:t>
            </w:r>
          </w:p>
        </w:tc>
        <w:tc>
          <w:tcPr>
            <w:tcW w:w="1524" w:type="dxa"/>
            <w:vAlign w:val="center"/>
          </w:tcPr>
          <w:p w:rsidR="00B04623" w:rsidRPr="00B04623" w:rsidRDefault="00B04623">
            <w:pPr>
              <w:jc w:val="center"/>
              <w:rPr>
                <w:sz w:val="22"/>
                <w:szCs w:val="22"/>
              </w:rPr>
            </w:pPr>
            <w:r w:rsidRPr="00B04623">
              <w:rPr>
                <w:sz w:val="22"/>
                <w:szCs w:val="22"/>
              </w:rPr>
              <w:t>0,40</w:t>
            </w:r>
          </w:p>
        </w:tc>
        <w:tc>
          <w:tcPr>
            <w:tcW w:w="1525" w:type="dxa"/>
            <w:vAlign w:val="center"/>
          </w:tcPr>
          <w:p w:rsidR="00B04623" w:rsidRPr="00B04623" w:rsidRDefault="00B04623">
            <w:pPr>
              <w:jc w:val="center"/>
              <w:rPr>
                <w:sz w:val="22"/>
                <w:szCs w:val="22"/>
              </w:rPr>
            </w:pPr>
            <w:r w:rsidRPr="00B04623">
              <w:rPr>
                <w:sz w:val="22"/>
                <w:szCs w:val="22"/>
              </w:rPr>
              <w:t>0,30</w:t>
            </w:r>
          </w:p>
        </w:tc>
        <w:tc>
          <w:tcPr>
            <w:tcW w:w="1525" w:type="dxa"/>
            <w:vAlign w:val="center"/>
          </w:tcPr>
          <w:p w:rsidR="00B04623" w:rsidRPr="00B04623" w:rsidRDefault="00B04623">
            <w:pPr>
              <w:jc w:val="center"/>
              <w:rPr>
                <w:sz w:val="22"/>
                <w:szCs w:val="22"/>
              </w:rPr>
            </w:pPr>
            <w:r w:rsidRPr="00B04623">
              <w:rPr>
                <w:sz w:val="22"/>
                <w:szCs w:val="22"/>
              </w:rPr>
              <w:t>0,20</w:t>
            </w:r>
          </w:p>
        </w:tc>
      </w:tr>
      <w:tr w:rsidR="00B04623" w:rsidTr="0034282D">
        <w:trPr>
          <w:trHeight w:val="355"/>
          <w:jc w:val="center"/>
        </w:trPr>
        <w:tc>
          <w:tcPr>
            <w:tcW w:w="1524" w:type="dxa"/>
            <w:vAlign w:val="center"/>
          </w:tcPr>
          <w:p w:rsidR="00B04623" w:rsidRPr="00B04623" w:rsidRDefault="00B04623">
            <w:pPr>
              <w:jc w:val="center"/>
              <w:rPr>
                <w:sz w:val="22"/>
                <w:szCs w:val="22"/>
              </w:rPr>
            </w:pPr>
            <w:r w:rsidRPr="00B04623">
              <w:rPr>
                <w:sz w:val="22"/>
                <w:szCs w:val="22"/>
              </w:rPr>
              <w:t>0,300</w:t>
            </w:r>
          </w:p>
        </w:tc>
        <w:tc>
          <w:tcPr>
            <w:tcW w:w="1524" w:type="dxa"/>
            <w:vAlign w:val="center"/>
          </w:tcPr>
          <w:p w:rsidR="00B04623" w:rsidRPr="00B04623" w:rsidRDefault="00B04623">
            <w:pPr>
              <w:jc w:val="center"/>
              <w:rPr>
                <w:sz w:val="22"/>
                <w:szCs w:val="22"/>
              </w:rPr>
            </w:pPr>
            <w:r w:rsidRPr="00B04623">
              <w:rPr>
                <w:sz w:val="22"/>
                <w:szCs w:val="22"/>
              </w:rPr>
              <w:t>0,90</w:t>
            </w:r>
          </w:p>
        </w:tc>
        <w:tc>
          <w:tcPr>
            <w:tcW w:w="1524" w:type="dxa"/>
            <w:vAlign w:val="center"/>
          </w:tcPr>
          <w:p w:rsidR="00B04623" w:rsidRPr="00B04623" w:rsidRDefault="00B04623">
            <w:pPr>
              <w:jc w:val="center"/>
              <w:rPr>
                <w:sz w:val="22"/>
                <w:szCs w:val="22"/>
              </w:rPr>
            </w:pPr>
            <w:r w:rsidRPr="00B04623">
              <w:rPr>
                <w:sz w:val="22"/>
                <w:szCs w:val="22"/>
              </w:rPr>
              <w:t>0,60</w:t>
            </w:r>
          </w:p>
        </w:tc>
        <w:tc>
          <w:tcPr>
            <w:tcW w:w="1525" w:type="dxa"/>
            <w:vAlign w:val="center"/>
          </w:tcPr>
          <w:p w:rsidR="00B04623" w:rsidRPr="00B04623" w:rsidRDefault="00B04623">
            <w:pPr>
              <w:jc w:val="center"/>
              <w:rPr>
                <w:sz w:val="22"/>
                <w:szCs w:val="22"/>
              </w:rPr>
            </w:pPr>
            <w:r w:rsidRPr="00B04623">
              <w:rPr>
                <w:sz w:val="22"/>
                <w:szCs w:val="22"/>
              </w:rPr>
              <w:t>0,30</w:t>
            </w:r>
          </w:p>
        </w:tc>
        <w:tc>
          <w:tcPr>
            <w:tcW w:w="1525" w:type="dxa"/>
            <w:vAlign w:val="center"/>
          </w:tcPr>
          <w:p w:rsidR="00B04623" w:rsidRPr="00B04623" w:rsidRDefault="00B04623">
            <w:pPr>
              <w:jc w:val="center"/>
              <w:rPr>
                <w:sz w:val="22"/>
                <w:szCs w:val="22"/>
              </w:rPr>
            </w:pPr>
            <w:r w:rsidRPr="00B04623">
              <w:rPr>
                <w:sz w:val="22"/>
                <w:szCs w:val="22"/>
              </w:rPr>
              <w:t>0,20</w:t>
            </w:r>
          </w:p>
        </w:tc>
      </w:tr>
      <w:tr w:rsidR="00B04623" w:rsidTr="0034282D">
        <w:trPr>
          <w:trHeight w:val="355"/>
          <w:jc w:val="center"/>
        </w:trPr>
        <w:tc>
          <w:tcPr>
            <w:tcW w:w="1524" w:type="dxa"/>
            <w:vAlign w:val="center"/>
          </w:tcPr>
          <w:p w:rsidR="00B04623" w:rsidRPr="00B04623" w:rsidRDefault="00B04623">
            <w:pPr>
              <w:jc w:val="center"/>
              <w:rPr>
                <w:sz w:val="22"/>
                <w:szCs w:val="22"/>
              </w:rPr>
            </w:pPr>
            <w:r w:rsidRPr="00B04623">
              <w:rPr>
                <w:sz w:val="22"/>
                <w:szCs w:val="22"/>
              </w:rPr>
              <w:t>0,400</w:t>
            </w:r>
          </w:p>
        </w:tc>
        <w:tc>
          <w:tcPr>
            <w:tcW w:w="1524" w:type="dxa"/>
            <w:vAlign w:val="center"/>
          </w:tcPr>
          <w:p w:rsidR="00B04623" w:rsidRPr="00B04623" w:rsidRDefault="00B04623">
            <w:pPr>
              <w:jc w:val="center"/>
              <w:rPr>
                <w:sz w:val="22"/>
                <w:szCs w:val="22"/>
              </w:rPr>
            </w:pPr>
            <w:r w:rsidRPr="00B04623">
              <w:rPr>
                <w:sz w:val="22"/>
                <w:szCs w:val="22"/>
              </w:rPr>
              <w:t>1,20</w:t>
            </w:r>
          </w:p>
        </w:tc>
        <w:tc>
          <w:tcPr>
            <w:tcW w:w="1524" w:type="dxa"/>
            <w:vAlign w:val="center"/>
          </w:tcPr>
          <w:p w:rsidR="00B04623" w:rsidRPr="00B04623" w:rsidRDefault="00B04623">
            <w:pPr>
              <w:jc w:val="center"/>
              <w:rPr>
                <w:sz w:val="22"/>
                <w:szCs w:val="22"/>
              </w:rPr>
            </w:pPr>
            <w:r w:rsidRPr="00B04623">
              <w:rPr>
                <w:sz w:val="22"/>
                <w:szCs w:val="22"/>
              </w:rPr>
              <w:t>0,80</w:t>
            </w:r>
          </w:p>
        </w:tc>
        <w:tc>
          <w:tcPr>
            <w:tcW w:w="1525" w:type="dxa"/>
            <w:vAlign w:val="center"/>
          </w:tcPr>
          <w:p w:rsidR="00B04623" w:rsidRPr="00B04623" w:rsidRDefault="00B04623">
            <w:pPr>
              <w:jc w:val="center"/>
              <w:rPr>
                <w:sz w:val="22"/>
                <w:szCs w:val="22"/>
              </w:rPr>
            </w:pPr>
            <w:r w:rsidRPr="00B04623">
              <w:rPr>
                <w:sz w:val="22"/>
                <w:szCs w:val="22"/>
              </w:rPr>
              <w:t>0,30</w:t>
            </w:r>
          </w:p>
        </w:tc>
        <w:tc>
          <w:tcPr>
            <w:tcW w:w="1525" w:type="dxa"/>
            <w:vAlign w:val="center"/>
          </w:tcPr>
          <w:p w:rsidR="00B04623" w:rsidRPr="00B04623" w:rsidRDefault="00B04623">
            <w:pPr>
              <w:jc w:val="center"/>
              <w:rPr>
                <w:sz w:val="22"/>
                <w:szCs w:val="22"/>
              </w:rPr>
            </w:pPr>
            <w:r w:rsidRPr="00B04623">
              <w:rPr>
                <w:sz w:val="22"/>
                <w:szCs w:val="22"/>
              </w:rPr>
              <w:t>0,20</w:t>
            </w:r>
          </w:p>
        </w:tc>
      </w:tr>
    </w:tbl>
    <w:p w:rsidR="00B04623" w:rsidRDefault="00B04623" w:rsidP="00B04623">
      <w:pPr>
        <w:pStyle w:val="Prrafodelista"/>
        <w:ind w:left="0"/>
        <w:contextualSpacing w:val="0"/>
        <w:jc w:val="both"/>
        <w:rPr>
          <w:b/>
          <w:i/>
        </w:rPr>
      </w:pPr>
    </w:p>
    <w:p w:rsidR="00FC48A2" w:rsidRDefault="00FC48A2" w:rsidP="00FC48A2">
      <w:pPr>
        <w:pStyle w:val="Prrafodelista"/>
        <w:numPr>
          <w:ilvl w:val="0"/>
          <w:numId w:val="26"/>
        </w:numPr>
        <w:ind w:left="1066" w:hanging="357"/>
        <w:contextualSpacing w:val="0"/>
      </w:pPr>
      <w:r w:rsidRPr="00FD64CE">
        <w:t xml:space="preserve">A la vista de </w:t>
      </w:r>
      <w:r>
        <w:t xml:space="preserve">los datos podemos sacar las siguientes </w:t>
      </w:r>
      <w:r>
        <w:rPr>
          <w:b/>
          <w:i/>
        </w:rPr>
        <w:t xml:space="preserve">(nuevas) </w:t>
      </w:r>
      <w:r w:rsidRPr="00C038CE">
        <w:rPr>
          <w:b/>
          <w:i/>
        </w:rPr>
        <w:t>conclusiones:</w:t>
      </w:r>
    </w:p>
    <w:p w:rsidR="00FC48A2" w:rsidRDefault="00FC48A2" w:rsidP="00FC48A2">
      <w:pPr>
        <w:pStyle w:val="Prrafodelista"/>
        <w:numPr>
          <w:ilvl w:val="0"/>
          <w:numId w:val="28"/>
        </w:numPr>
        <w:contextualSpacing w:val="0"/>
        <w:jc w:val="both"/>
        <w:rPr>
          <w:b/>
          <w:i/>
        </w:rPr>
      </w:pPr>
      <w:r>
        <w:rPr>
          <w:b/>
          <w:i/>
        </w:rPr>
        <w:t xml:space="preserve">El valor de los coeficientes de rozamiento (estático y cinético) </w:t>
      </w:r>
      <w:r w:rsidRPr="00FC48A2">
        <w:rPr>
          <w:b/>
          <w:i/>
          <w:sz w:val="24"/>
          <w:szCs w:val="24"/>
        </w:rPr>
        <w:t>no</w:t>
      </w:r>
      <w:r>
        <w:rPr>
          <w:b/>
          <w:i/>
        </w:rPr>
        <w:t xml:space="preserve"> dependen de la masa del cuerpo.</w:t>
      </w:r>
    </w:p>
    <w:p w:rsidR="00FC48A2" w:rsidRDefault="00FC48A2" w:rsidP="00FC48A2">
      <w:pPr>
        <w:pStyle w:val="Prrafodelista"/>
        <w:numPr>
          <w:ilvl w:val="0"/>
          <w:numId w:val="28"/>
        </w:numPr>
        <w:contextualSpacing w:val="0"/>
        <w:jc w:val="both"/>
        <w:rPr>
          <w:b/>
          <w:i/>
        </w:rPr>
      </w:pPr>
      <w:r>
        <w:rPr>
          <w:b/>
          <w:i/>
        </w:rPr>
        <w:t>Las  fuerzas estática y cinética dependen de la masa del cuerpo.</w:t>
      </w:r>
    </w:p>
    <w:p w:rsidR="00FC48A2" w:rsidRPr="00FC48A2" w:rsidRDefault="00D5476D" w:rsidP="00FC48A2">
      <w:pPr>
        <w:ind w:left="1423"/>
        <w:jc w:val="both"/>
        <w:rPr>
          <w:b/>
          <w:i/>
        </w:rPr>
      </w:pPr>
      <w:r w:rsidRPr="00D5476D">
        <w:rPr>
          <w:noProof/>
          <w:lang w:eastAsia="es-ES"/>
        </w:rPr>
        <w:pict>
          <v:shape id="_x0000_s1183" type="#_x0000_t75" style="position:absolute;left:0;text-align:left;margin-left:189.25pt;margin-top:5.1pt;width:87.8pt;height:33.8pt;z-index:251827200">
            <v:imagedata r:id="rId26" o:title=""/>
          </v:shape>
          <o:OLEObject Type="Embed" ProgID="Equation.DSMT4" ShapeID="_x0000_s1183" DrawAspect="Content" ObjectID="_1668316082" r:id="rId27"/>
        </w:pict>
      </w:r>
    </w:p>
    <w:p w:rsidR="00B04623" w:rsidRDefault="00B04623" w:rsidP="00B04623">
      <w:pPr>
        <w:pStyle w:val="Prrafodelista"/>
        <w:ind w:left="0"/>
        <w:contextualSpacing w:val="0"/>
        <w:jc w:val="both"/>
        <w:rPr>
          <w:b/>
          <w:i/>
        </w:rPr>
      </w:pPr>
    </w:p>
    <w:p w:rsidR="00153EE8" w:rsidRDefault="00153EE8" w:rsidP="00B04623">
      <w:pPr>
        <w:pStyle w:val="Prrafodelista"/>
        <w:ind w:left="0"/>
        <w:contextualSpacing w:val="0"/>
        <w:jc w:val="both"/>
        <w:rPr>
          <w:b/>
          <w:i/>
        </w:rPr>
      </w:pPr>
    </w:p>
    <w:p w:rsidR="00153EE8" w:rsidRDefault="00153EE8" w:rsidP="00B04623">
      <w:pPr>
        <w:pStyle w:val="Prrafodelista"/>
        <w:ind w:left="0"/>
        <w:contextualSpacing w:val="0"/>
        <w:jc w:val="both"/>
        <w:rPr>
          <w:b/>
          <w:i/>
        </w:rPr>
      </w:pPr>
    </w:p>
    <w:p w:rsidR="00153EE8" w:rsidRPr="00153EE8" w:rsidRDefault="00153EE8" w:rsidP="00153EE8">
      <w:pPr>
        <w:pStyle w:val="Prrafodelista"/>
        <w:ind w:left="0"/>
        <w:contextualSpacing w:val="0"/>
        <w:jc w:val="center"/>
        <w:rPr>
          <w:b/>
          <w:sz w:val="24"/>
          <w:szCs w:val="24"/>
        </w:rPr>
      </w:pPr>
      <w:r w:rsidRPr="00153EE8">
        <w:rPr>
          <w:b/>
          <w:sz w:val="24"/>
          <w:szCs w:val="24"/>
        </w:rPr>
        <w:t>ACTIVIDAD FINAL (a realizar por el profesor)</w:t>
      </w:r>
    </w:p>
    <w:p w:rsidR="00153EE8" w:rsidRDefault="00153EE8" w:rsidP="00D21C79">
      <w:pPr>
        <w:pStyle w:val="NormalWeb"/>
        <w:shd w:val="clear" w:color="auto" w:fill="FFFFFF"/>
        <w:spacing w:before="180" w:beforeAutospacing="0" w:after="240" w:afterAutospacing="0" w:line="24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153EE8">
        <w:rPr>
          <w:rFonts w:ascii="Arial" w:hAnsi="Arial" w:cs="Arial"/>
          <w:color w:val="000000" w:themeColor="text1"/>
          <w:sz w:val="20"/>
          <w:szCs w:val="20"/>
        </w:rPr>
        <w:t>Considerando ambas experiencias se puede concluir que:</w:t>
      </w:r>
    </w:p>
    <w:p w:rsidR="00153EE8" w:rsidRPr="00153EE8" w:rsidRDefault="00153EE8" w:rsidP="00153EE8">
      <w:pPr>
        <w:pStyle w:val="NormalWeb"/>
        <w:numPr>
          <w:ilvl w:val="0"/>
          <w:numId w:val="26"/>
        </w:numPr>
        <w:shd w:val="clear" w:color="auto" w:fill="FFFFFF"/>
        <w:spacing w:before="180" w:beforeAutospacing="0" w:after="0" w:afterAutospacing="0" w:line="24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153EE8">
        <w:rPr>
          <w:rFonts w:ascii="Arial" w:hAnsi="Arial" w:cs="Arial"/>
          <w:b/>
          <w:bCs/>
          <w:color w:val="000000" w:themeColor="text1"/>
          <w:sz w:val="20"/>
          <w:szCs w:val="20"/>
        </w:rPr>
        <w:t>La masa influye en la fuerza de rozamiento</w:t>
      </w:r>
      <w:r w:rsidRPr="00153EE8">
        <w:rPr>
          <w:rFonts w:ascii="Arial" w:hAnsi="Arial" w:cs="Arial"/>
          <w:color w:val="000000" w:themeColor="text1"/>
          <w:sz w:val="20"/>
          <w:szCs w:val="20"/>
        </w:rPr>
        <w:t>: a mayor masa, mayor fuerza de rozamiento:</w:t>
      </w:r>
    </w:p>
    <w:p w:rsidR="00153EE8" w:rsidRPr="00153EE8" w:rsidRDefault="00153EE8" w:rsidP="00153EE8">
      <w:pPr>
        <w:pStyle w:val="NormalWeb"/>
        <w:shd w:val="clear" w:color="auto" w:fill="FFFFFF"/>
        <w:spacing w:before="180" w:beforeAutospacing="0" w:after="0" w:afterAutospacing="0" w:line="240" w:lineRule="atLeast"/>
        <w:ind w:left="708"/>
        <w:rPr>
          <w:rFonts w:ascii="Arial" w:hAnsi="Arial" w:cs="Arial"/>
          <w:color w:val="000000" w:themeColor="text1"/>
          <w:sz w:val="20"/>
          <w:szCs w:val="20"/>
        </w:rPr>
      </w:pPr>
      <w:r w:rsidRPr="00153EE8"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25400</wp:posOffset>
            </wp:positionV>
            <wp:extent cx="1333500" cy="209550"/>
            <wp:effectExtent l="19050" t="0" r="0" b="0"/>
            <wp:wrapNone/>
            <wp:docPr id="30" name="Imagen 30" descr="https://fisquiweb.es/Laboratorio/RozamientoBach/Fro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isquiweb.es/Laboratorio/RozamientoBach/Froz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EE8" w:rsidRPr="00153EE8" w:rsidRDefault="00153EE8" w:rsidP="00D21C79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153EE8">
        <w:rPr>
          <w:rFonts w:ascii="Arial" w:hAnsi="Arial" w:cs="Arial"/>
          <w:b/>
          <w:bCs/>
          <w:color w:val="000000" w:themeColor="text1"/>
          <w:sz w:val="20"/>
          <w:szCs w:val="20"/>
        </w:rPr>
        <w:t>La naturaleza y estado de las superficies que rozan, también influyen en el valor de la fuerza de rozamiento,</w:t>
      </w:r>
      <w:r w:rsidRPr="00153EE8">
        <w:rPr>
          <w:rFonts w:ascii="Arial" w:hAnsi="Arial" w:cs="Arial"/>
          <w:color w:val="000000" w:themeColor="text1"/>
          <w:sz w:val="20"/>
          <w:szCs w:val="20"/>
        </w:rPr>
        <w:t> ya que hacen que varíe el coeficiente de rozamiento.</w:t>
      </w:r>
    </w:p>
    <w:p w:rsidR="00153EE8" w:rsidRPr="00153EE8" w:rsidRDefault="00153EE8" w:rsidP="00D21C79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120" w:afterAutospacing="0" w:line="240" w:lineRule="atLeast"/>
        <w:ind w:left="1066" w:hanging="357"/>
        <w:rPr>
          <w:rFonts w:ascii="Arial" w:hAnsi="Arial" w:cs="Arial"/>
          <w:color w:val="000000" w:themeColor="text1"/>
          <w:sz w:val="20"/>
          <w:szCs w:val="20"/>
        </w:rPr>
      </w:pPr>
      <w:r w:rsidRPr="00153EE8">
        <w:rPr>
          <w:rFonts w:ascii="Arial" w:hAnsi="Arial" w:cs="Arial"/>
          <w:b/>
          <w:bCs/>
          <w:color w:val="000000" w:themeColor="text1"/>
          <w:sz w:val="20"/>
          <w:szCs w:val="20"/>
        </w:rPr>
        <w:t>La masa no influye en el coeficiente de rozamiento.</w:t>
      </w:r>
      <w:r w:rsidRPr="00153EE8">
        <w:rPr>
          <w:rFonts w:ascii="Arial" w:hAnsi="Arial" w:cs="Arial"/>
          <w:color w:val="000000" w:themeColor="text1"/>
          <w:sz w:val="20"/>
          <w:szCs w:val="20"/>
        </w:rPr>
        <w:t> Éste recoge únicamente la naturaleza de las superficies que rozan y su estado.</w:t>
      </w:r>
    </w:p>
    <w:p w:rsidR="00153EE8" w:rsidRPr="00153EE8" w:rsidRDefault="00153EE8" w:rsidP="00D21C79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120" w:afterAutospacing="0" w:line="240" w:lineRule="atLeast"/>
        <w:ind w:left="1066" w:hanging="357"/>
        <w:rPr>
          <w:rFonts w:ascii="Arial" w:hAnsi="Arial" w:cs="Arial"/>
          <w:color w:val="000000" w:themeColor="text1"/>
          <w:sz w:val="20"/>
          <w:szCs w:val="20"/>
        </w:rPr>
      </w:pPr>
      <w:r w:rsidRPr="00153EE8">
        <w:rPr>
          <w:rFonts w:ascii="Arial" w:hAnsi="Arial" w:cs="Arial"/>
          <w:color w:val="000000" w:themeColor="text1"/>
          <w:sz w:val="20"/>
          <w:szCs w:val="20"/>
        </w:rPr>
        <w:t>Si variamos la superficie sobre la que desliza el cuerpo se verán afectadas, tanto la fuerza de rozamiento, como el coeficiente (ver expresión de la fuerza de rozamiento más arriba).</w:t>
      </w:r>
    </w:p>
    <w:p w:rsidR="00153EE8" w:rsidRPr="00153EE8" w:rsidRDefault="00153EE8" w:rsidP="00D21C79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120" w:afterAutospacing="0" w:line="240" w:lineRule="atLeast"/>
        <w:ind w:left="1066" w:hanging="357"/>
        <w:rPr>
          <w:rFonts w:ascii="Arial" w:hAnsi="Arial" w:cs="Arial"/>
          <w:color w:val="000000" w:themeColor="text1"/>
          <w:sz w:val="20"/>
          <w:szCs w:val="20"/>
        </w:rPr>
      </w:pPr>
      <w:r w:rsidRPr="00153EE8">
        <w:rPr>
          <w:rFonts w:ascii="Arial" w:hAnsi="Arial" w:cs="Arial"/>
          <w:color w:val="000000" w:themeColor="text1"/>
          <w:sz w:val="20"/>
          <w:szCs w:val="20"/>
        </w:rPr>
        <w:t>Si variamos la masa del cuerpo se verá afectada la fuerza de rozamiento, pero no el coeficiente de rozamiento.</w:t>
      </w:r>
    </w:p>
    <w:p w:rsidR="00153EE8" w:rsidRPr="00FD64CE" w:rsidRDefault="00D5476D" w:rsidP="00D21C79">
      <w:pPr>
        <w:pStyle w:val="Prrafodelista"/>
        <w:numPr>
          <w:ilvl w:val="0"/>
          <w:numId w:val="26"/>
        </w:numPr>
        <w:ind w:left="1066" w:hanging="357"/>
        <w:contextualSpacing w:val="0"/>
        <w:jc w:val="both"/>
      </w:pPr>
      <w:r>
        <w:rPr>
          <w:noProof/>
          <w:lang w:eastAsia="es-ES"/>
        </w:rPr>
        <w:pict>
          <v:shape id="_x0000_s1184" type="#_x0000_t75" style="position:absolute;left:0;text-align:left;margin-left:283pt;margin-top:31.4pt;width:105.8pt;height:17.9pt;z-index:251830272">
            <v:imagedata r:id="rId24" o:title=""/>
          </v:shape>
          <o:OLEObject Type="Embed" ProgID="Equation.DSMT4" ShapeID="_x0000_s1184" DrawAspect="Content" ObjectID="_1668316083" r:id="rId29"/>
        </w:pict>
      </w:r>
      <w:r w:rsidR="00153EE8" w:rsidRPr="00153EE8">
        <w:rPr>
          <w:b/>
          <w:i/>
        </w:rPr>
        <w:t>La fuerza de rozamiento estática no tiene un valor determinado</w:t>
      </w:r>
      <w:r w:rsidR="00153EE8">
        <w:t>, depende de la fuerza apl</w:t>
      </w:r>
      <w:r w:rsidR="00153EE8">
        <w:t>i</w:t>
      </w:r>
      <w:r w:rsidR="00153EE8">
        <w:t xml:space="preserve">cada, cumpliéndose que </w:t>
      </w:r>
      <w:proofErr w:type="spellStart"/>
      <w:r w:rsidR="00153EE8">
        <w:t>Fs</w:t>
      </w:r>
      <w:proofErr w:type="spellEnd"/>
      <w:r w:rsidR="00153EE8">
        <w:t xml:space="preserve">= F. </w:t>
      </w:r>
      <w:r w:rsidR="00153EE8" w:rsidRPr="00153EE8">
        <w:rPr>
          <w:b/>
          <w:i/>
        </w:rPr>
        <w:t>La fuerza de rozamiento estática máxima</w:t>
      </w:r>
      <w:r w:rsidR="00153EE8">
        <w:t xml:space="preserve"> tiene un valor que podemos calcular a partir de la expresión: </w:t>
      </w:r>
    </w:p>
    <w:p w:rsidR="00153EE8" w:rsidRPr="00FD64CE" w:rsidRDefault="00153EE8" w:rsidP="00153EE8"/>
    <w:p w:rsidR="00153EE8" w:rsidRDefault="00D5476D" w:rsidP="00153EE8">
      <w:pPr>
        <w:pStyle w:val="Prrafodelista"/>
        <w:numPr>
          <w:ilvl w:val="0"/>
          <w:numId w:val="26"/>
        </w:numPr>
        <w:contextualSpacing w:val="0"/>
        <w:jc w:val="both"/>
      </w:pPr>
      <w:r w:rsidRPr="00D5476D">
        <w:rPr>
          <w:b/>
          <w:i/>
          <w:noProof/>
          <w:lang w:eastAsia="es-ES"/>
        </w:rPr>
        <w:pict>
          <v:shape id="_x0000_s1186" type="#_x0000_t75" style="position:absolute;left:0;text-align:left;margin-left:211pt;margin-top:19.25pt;width:87.8pt;height:15.9pt;z-index:251831296">
            <v:imagedata r:id="rId30" o:title=""/>
          </v:shape>
          <o:OLEObject Type="Embed" ProgID="Equation.DSMT4" ShapeID="_x0000_s1186" DrawAspect="Content" ObjectID="_1668316084" r:id="rId31"/>
        </w:pict>
      </w:r>
      <w:r w:rsidR="00153EE8">
        <w:rPr>
          <w:b/>
          <w:i/>
        </w:rPr>
        <w:t>La fuerza de rozamiento cinética adquiere un valor constante e independiente de la vel</w:t>
      </w:r>
      <w:r w:rsidR="00153EE8">
        <w:rPr>
          <w:b/>
          <w:i/>
        </w:rPr>
        <w:t>o</w:t>
      </w:r>
      <w:r w:rsidR="00153EE8">
        <w:rPr>
          <w:b/>
          <w:i/>
        </w:rPr>
        <w:t>cidad de deslizamiento</w:t>
      </w:r>
      <w:r w:rsidR="00D21C79">
        <w:rPr>
          <w:b/>
          <w:i/>
        </w:rPr>
        <w:t>:</w:t>
      </w:r>
    </w:p>
    <w:p w:rsidR="00A130A0" w:rsidRPr="00B04623" w:rsidRDefault="00A130A0" w:rsidP="00B04623">
      <w:pPr>
        <w:pStyle w:val="Prrafodelista"/>
        <w:ind w:left="0"/>
        <w:contextualSpacing w:val="0"/>
        <w:jc w:val="both"/>
        <w:rPr>
          <w:b/>
          <w:i/>
        </w:rPr>
      </w:pPr>
    </w:p>
    <w:sectPr w:rsidR="00A130A0" w:rsidRPr="00B04623" w:rsidSect="00FB0B23">
      <w:headerReference w:type="default" r:id="rId3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924" w:rsidRDefault="00471924" w:rsidP="00FB0B23">
      <w:pPr>
        <w:spacing w:after="0"/>
      </w:pPr>
      <w:r>
        <w:separator/>
      </w:r>
    </w:p>
  </w:endnote>
  <w:endnote w:type="continuationSeparator" w:id="0">
    <w:p w:rsidR="00471924" w:rsidRDefault="00471924" w:rsidP="00FB0B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978626"/>
      <w:docPartObj>
        <w:docPartGallery w:val="Page Numbers (Bottom of Page)"/>
        <w:docPartUnique/>
      </w:docPartObj>
    </w:sdtPr>
    <w:sdtContent>
      <w:p w:rsidR="00B9178E" w:rsidRDefault="00D5476D">
        <w:pPr>
          <w:pStyle w:val="Piedepgina"/>
          <w:jc w:val="right"/>
        </w:pPr>
        <w:fldSimple w:instr=" PAGE   \* MERGEFORMAT ">
          <w:r w:rsidR="00FF33A6">
            <w:rPr>
              <w:noProof/>
            </w:rPr>
            <w:t>1</w:t>
          </w:r>
        </w:fldSimple>
      </w:p>
    </w:sdtContent>
  </w:sdt>
  <w:p w:rsidR="00B9178E" w:rsidRDefault="00B9178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924" w:rsidRDefault="00471924" w:rsidP="00FB0B23">
      <w:pPr>
        <w:spacing w:after="0"/>
      </w:pPr>
      <w:r>
        <w:separator/>
      </w:r>
    </w:p>
  </w:footnote>
  <w:footnote w:type="continuationSeparator" w:id="0">
    <w:p w:rsidR="00471924" w:rsidRDefault="00471924" w:rsidP="00FB0B2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1418"/>
      <w:gridCol w:w="9922"/>
      <w:gridCol w:w="3200"/>
    </w:tblGrid>
    <w:tr w:rsidR="00B9178E" w:rsidTr="00B14050">
      <w:trPr>
        <w:trHeight w:val="693"/>
      </w:trPr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9178E" w:rsidRDefault="00B9178E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12065</wp:posOffset>
                </wp:positionV>
                <wp:extent cx="409575" cy="431800"/>
                <wp:effectExtent l="19050" t="0" r="9525" b="0"/>
                <wp:wrapNone/>
                <wp:docPr id="4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5476D"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0;margin-top:0;width:10pt;height:15pt;z-index:251660288;mso-position-horizontal-relative:text;mso-position-vertical-relative:text">
                <v:imagedata r:id="rId2" o:title=""/>
                <w10:wrap type="square"/>
              </v:shape>
              <o:OLEObject Type="Embed" ProgID="Equation.DSMT4" ShapeID="_x0000_s2049" DrawAspect="Content" ObjectID="_1668316085" r:id="rId3"/>
            </w:pict>
          </w:r>
        </w:p>
      </w:tc>
      <w:tc>
        <w:tcPr>
          <w:tcW w:w="992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9178E" w:rsidRDefault="00B9178E" w:rsidP="00FE3172">
          <w:pPr>
            <w:jc w:val="center"/>
            <w:rPr>
              <w:b/>
            </w:rPr>
          </w:pPr>
          <w:r>
            <w:rPr>
              <w:b/>
            </w:rPr>
            <w:t>Rozamiento</w:t>
          </w:r>
        </w:p>
      </w:tc>
      <w:tc>
        <w:tcPr>
          <w:tcW w:w="32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9178E" w:rsidRDefault="00B9178E" w:rsidP="00831F18">
          <w:pPr>
            <w:jc w:val="center"/>
            <w:rPr>
              <w:b/>
            </w:rPr>
          </w:pPr>
          <w:r>
            <w:rPr>
              <w:b/>
            </w:rPr>
            <w:t>Experiencias con laboratorios virtuales</w:t>
          </w:r>
        </w:p>
      </w:tc>
    </w:tr>
  </w:tbl>
  <w:p w:rsidR="00B9178E" w:rsidRDefault="00B9178E" w:rsidP="00FB0B2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8" w:type="dxa"/>
      <w:tblInd w:w="108" w:type="dxa"/>
      <w:tblBorders>
        <w:bottom w:val="single" w:sz="4" w:space="0" w:color="000000"/>
        <w:insideH w:val="single" w:sz="4" w:space="0" w:color="000000"/>
      </w:tblBorders>
      <w:tblLayout w:type="fixed"/>
      <w:tblLook w:val="0000"/>
    </w:tblPr>
    <w:tblGrid>
      <w:gridCol w:w="937"/>
      <w:gridCol w:w="6086"/>
      <w:gridCol w:w="2575"/>
    </w:tblGrid>
    <w:tr w:rsidR="00B9178E" w:rsidTr="00E055D6">
      <w:trPr>
        <w:trHeight w:val="943"/>
      </w:trPr>
      <w:tc>
        <w:tcPr>
          <w:tcW w:w="937" w:type="dxa"/>
          <w:shd w:val="clear" w:color="auto" w:fill="auto"/>
          <w:vAlign w:val="center"/>
        </w:tcPr>
        <w:p w:rsidR="00B9178E" w:rsidRDefault="00B9178E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-43815</wp:posOffset>
                </wp:positionV>
                <wp:extent cx="409575" cy="428625"/>
                <wp:effectExtent l="19050" t="0" r="9525" b="0"/>
                <wp:wrapNone/>
                <wp:docPr id="5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5476D"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0;margin-top:0;width:10pt;height:15pt;z-index:251663360;mso-position-horizontal-relative:text;mso-position-vertical-relative:text">
                <v:imagedata r:id="rId2" o:title=""/>
                <w10:wrap type="square"/>
              </v:shape>
              <o:OLEObject Type="Embed" ProgID="Equation.DSMT4" ShapeID="_x0000_s2051" DrawAspect="Content" ObjectID="_1668316086" r:id="rId3"/>
            </w:pict>
          </w:r>
        </w:p>
      </w:tc>
      <w:tc>
        <w:tcPr>
          <w:tcW w:w="6086" w:type="dxa"/>
          <w:shd w:val="clear" w:color="auto" w:fill="auto"/>
          <w:vAlign w:val="center"/>
        </w:tcPr>
        <w:p w:rsidR="00B9178E" w:rsidRDefault="00B9178E" w:rsidP="00831F18">
          <w:pPr>
            <w:jc w:val="center"/>
            <w:rPr>
              <w:b/>
            </w:rPr>
          </w:pPr>
          <w:r>
            <w:rPr>
              <w:b/>
            </w:rPr>
            <w:t>Rozamiento</w:t>
          </w:r>
        </w:p>
      </w:tc>
      <w:tc>
        <w:tcPr>
          <w:tcW w:w="2575" w:type="dxa"/>
          <w:shd w:val="clear" w:color="auto" w:fill="auto"/>
          <w:vAlign w:val="center"/>
        </w:tcPr>
        <w:p w:rsidR="00B9178E" w:rsidRDefault="00B9178E" w:rsidP="00831F18">
          <w:pPr>
            <w:jc w:val="center"/>
            <w:rPr>
              <w:b/>
            </w:rPr>
          </w:pPr>
          <w:r>
            <w:rPr>
              <w:b/>
            </w:rPr>
            <w:t>Experiencias con lab</w:t>
          </w:r>
          <w:r>
            <w:rPr>
              <w:b/>
            </w:rPr>
            <w:t>o</w:t>
          </w:r>
          <w:r>
            <w:rPr>
              <w:b/>
            </w:rPr>
            <w:t>ratorios virtuales</w:t>
          </w:r>
        </w:p>
      </w:tc>
    </w:tr>
  </w:tbl>
  <w:p w:rsidR="00B9178E" w:rsidRDefault="00B9178E" w:rsidP="00FB0B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33D"/>
    <w:multiLevelType w:val="hybridMultilevel"/>
    <w:tmpl w:val="1BDE6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F0356"/>
    <w:multiLevelType w:val="hybridMultilevel"/>
    <w:tmpl w:val="2CA895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514685"/>
    <w:multiLevelType w:val="hybridMultilevel"/>
    <w:tmpl w:val="2332A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D5487"/>
    <w:multiLevelType w:val="hybridMultilevel"/>
    <w:tmpl w:val="E57C7A9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1B4EE6"/>
    <w:multiLevelType w:val="hybridMultilevel"/>
    <w:tmpl w:val="F30E188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0644254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547F3"/>
    <w:multiLevelType w:val="hybridMultilevel"/>
    <w:tmpl w:val="06E6EC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D75D13"/>
    <w:multiLevelType w:val="multilevel"/>
    <w:tmpl w:val="B58097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>
    <w:nsid w:val="26276D7F"/>
    <w:multiLevelType w:val="hybridMultilevel"/>
    <w:tmpl w:val="E432EE0A"/>
    <w:lvl w:ilvl="0" w:tplc="1F9E63DC">
      <w:start w:val="1"/>
      <w:numFmt w:val="bullet"/>
      <w:lvlText w:val=""/>
      <w:lvlJc w:val="left"/>
      <w:pPr>
        <w:tabs>
          <w:tab w:val="num" w:pos="878"/>
        </w:tabs>
        <w:ind w:left="878" w:hanging="17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9">
    <w:nsid w:val="27E81A03"/>
    <w:multiLevelType w:val="hybridMultilevel"/>
    <w:tmpl w:val="31F277F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CBF4900"/>
    <w:multiLevelType w:val="hybridMultilevel"/>
    <w:tmpl w:val="8314FB3C"/>
    <w:lvl w:ilvl="0" w:tplc="724A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42619"/>
    <w:multiLevelType w:val="hybridMultilevel"/>
    <w:tmpl w:val="713CA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F432B"/>
    <w:multiLevelType w:val="hybridMultilevel"/>
    <w:tmpl w:val="0130DA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52BCC"/>
    <w:multiLevelType w:val="hybridMultilevel"/>
    <w:tmpl w:val="D994995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4537075"/>
    <w:multiLevelType w:val="hybridMultilevel"/>
    <w:tmpl w:val="0D70F03E"/>
    <w:lvl w:ilvl="0" w:tplc="0C0A000D">
      <w:start w:val="1"/>
      <w:numFmt w:val="bullet"/>
      <w:lvlText w:val=""/>
      <w:lvlJc w:val="left"/>
      <w:pPr>
        <w:ind w:left="178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5">
    <w:nsid w:val="46B010EE"/>
    <w:multiLevelType w:val="hybridMultilevel"/>
    <w:tmpl w:val="3DA2CE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82F5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AF7EB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716D23"/>
    <w:multiLevelType w:val="hybridMultilevel"/>
    <w:tmpl w:val="554A62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7F87D47"/>
    <w:multiLevelType w:val="hybridMultilevel"/>
    <w:tmpl w:val="B52ABDA2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5D084CEF"/>
    <w:multiLevelType w:val="hybridMultilevel"/>
    <w:tmpl w:val="5E147B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A0681"/>
    <w:multiLevelType w:val="multilevel"/>
    <w:tmpl w:val="6376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436BD8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562499"/>
    <w:multiLevelType w:val="hybridMultilevel"/>
    <w:tmpl w:val="8744D780"/>
    <w:lvl w:ilvl="0" w:tplc="0C0A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4">
    <w:nsid w:val="71285F92"/>
    <w:multiLevelType w:val="hybridMultilevel"/>
    <w:tmpl w:val="6E32F3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2114F39"/>
    <w:multiLevelType w:val="hybridMultilevel"/>
    <w:tmpl w:val="0D48F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093C62"/>
    <w:multiLevelType w:val="hybridMultilevel"/>
    <w:tmpl w:val="7FAC88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4357CA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9C53D2"/>
    <w:multiLevelType w:val="hybridMultilevel"/>
    <w:tmpl w:val="C42E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16"/>
  </w:num>
  <w:num w:numId="5">
    <w:abstractNumId w:val="28"/>
  </w:num>
  <w:num w:numId="6">
    <w:abstractNumId w:val="2"/>
  </w:num>
  <w:num w:numId="7">
    <w:abstractNumId w:val="1"/>
  </w:num>
  <w:num w:numId="8">
    <w:abstractNumId w:val="25"/>
  </w:num>
  <w:num w:numId="9">
    <w:abstractNumId w:val="9"/>
  </w:num>
  <w:num w:numId="10">
    <w:abstractNumId w:val="20"/>
  </w:num>
  <w:num w:numId="11">
    <w:abstractNumId w:val="19"/>
  </w:num>
  <w:num w:numId="12">
    <w:abstractNumId w:val="22"/>
  </w:num>
  <w:num w:numId="13">
    <w:abstractNumId w:val="17"/>
  </w:num>
  <w:num w:numId="14">
    <w:abstractNumId w:val="6"/>
  </w:num>
  <w:num w:numId="15">
    <w:abstractNumId w:val="27"/>
  </w:num>
  <w:num w:numId="16">
    <w:abstractNumId w:val="5"/>
  </w:num>
  <w:num w:numId="17">
    <w:abstractNumId w:val="21"/>
  </w:num>
  <w:num w:numId="18">
    <w:abstractNumId w:val="7"/>
  </w:num>
  <w:num w:numId="19">
    <w:abstractNumId w:val="26"/>
  </w:num>
  <w:num w:numId="20">
    <w:abstractNumId w:val="24"/>
  </w:num>
  <w:num w:numId="21">
    <w:abstractNumId w:val="13"/>
  </w:num>
  <w:num w:numId="22">
    <w:abstractNumId w:val="3"/>
  </w:num>
  <w:num w:numId="23">
    <w:abstractNumId w:val="15"/>
  </w:num>
  <w:num w:numId="24">
    <w:abstractNumId w:val="11"/>
  </w:num>
  <w:num w:numId="25">
    <w:abstractNumId w:val="8"/>
  </w:num>
  <w:num w:numId="26">
    <w:abstractNumId w:val="4"/>
  </w:num>
  <w:num w:numId="27">
    <w:abstractNumId w:val="23"/>
  </w:num>
  <w:num w:numId="28">
    <w:abstractNumId w:val="1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4034" fillcolor="white">
      <v:fill color="white"/>
      <v:stroke startarrow="oval"/>
      <v:textbox inset="1.5mm,,1.5mm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3A54"/>
    <w:rsid w:val="000504E9"/>
    <w:rsid w:val="00054E28"/>
    <w:rsid w:val="00066FBD"/>
    <w:rsid w:val="00082595"/>
    <w:rsid w:val="000D59C7"/>
    <w:rsid w:val="000E20BF"/>
    <w:rsid w:val="000F11F4"/>
    <w:rsid w:val="00106DBE"/>
    <w:rsid w:val="001446F9"/>
    <w:rsid w:val="00146C6F"/>
    <w:rsid w:val="00153EE8"/>
    <w:rsid w:val="001D1C23"/>
    <w:rsid w:val="00212CED"/>
    <w:rsid w:val="0022725A"/>
    <w:rsid w:val="0028778B"/>
    <w:rsid w:val="002A2604"/>
    <w:rsid w:val="002B25B4"/>
    <w:rsid w:val="003173E6"/>
    <w:rsid w:val="003229C1"/>
    <w:rsid w:val="00346C18"/>
    <w:rsid w:val="00360792"/>
    <w:rsid w:val="003620CA"/>
    <w:rsid w:val="00366B7B"/>
    <w:rsid w:val="00372103"/>
    <w:rsid w:val="00394DA2"/>
    <w:rsid w:val="003D5421"/>
    <w:rsid w:val="003E394F"/>
    <w:rsid w:val="0040072A"/>
    <w:rsid w:val="00413784"/>
    <w:rsid w:val="00434CAB"/>
    <w:rsid w:val="00444E9F"/>
    <w:rsid w:val="00471924"/>
    <w:rsid w:val="00487833"/>
    <w:rsid w:val="004A7489"/>
    <w:rsid w:val="004F0FDF"/>
    <w:rsid w:val="004F6E31"/>
    <w:rsid w:val="00542EC8"/>
    <w:rsid w:val="00547F78"/>
    <w:rsid w:val="00552783"/>
    <w:rsid w:val="00552861"/>
    <w:rsid w:val="005914AE"/>
    <w:rsid w:val="005A4DCE"/>
    <w:rsid w:val="005C4259"/>
    <w:rsid w:val="006249BB"/>
    <w:rsid w:val="00661F9F"/>
    <w:rsid w:val="006C6605"/>
    <w:rsid w:val="006D0C85"/>
    <w:rsid w:val="006F39DC"/>
    <w:rsid w:val="007339B3"/>
    <w:rsid w:val="00747F4F"/>
    <w:rsid w:val="00752033"/>
    <w:rsid w:val="007648FE"/>
    <w:rsid w:val="00786064"/>
    <w:rsid w:val="00806529"/>
    <w:rsid w:val="0081567D"/>
    <w:rsid w:val="008209E4"/>
    <w:rsid w:val="00831F18"/>
    <w:rsid w:val="008326C3"/>
    <w:rsid w:val="00833350"/>
    <w:rsid w:val="008541A2"/>
    <w:rsid w:val="008563E3"/>
    <w:rsid w:val="00867EDA"/>
    <w:rsid w:val="008705A6"/>
    <w:rsid w:val="00883325"/>
    <w:rsid w:val="00894201"/>
    <w:rsid w:val="008B1A9A"/>
    <w:rsid w:val="008E082E"/>
    <w:rsid w:val="008E1A8B"/>
    <w:rsid w:val="00912335"/>
    <w:rsid w:val="00932182"/>
    <w:rsid w:val="00932ABF"/>
    <w:rsid w:val="009411C1"/>
    <w:rsid w:val="009557B1"/>
    <w:rsid w:val="00963770"/>
    <w:rsid w:val="0096738E"/>
    <w:rsid w:val="0097053E"/>
    <w:rsid w:val="00970C67"/>
    <w:rsid w:val="00971E28"/>
    <w:rsid w:val="00975AF4"/>
    <w:rsid w:val="00980D85"/>
    <w:rsid w:val="0098108B"/>
    <w:rsid w:val="009A425B"/>
    <w:rsid w:val="009D5EF8"/>
    <w:rsid w:val="00A130A0"/>
    <w:rsid w:val="00A33E3A"/>
    <w:rsid w:val="00A417C7"/>
    <w:rsid w:val="00A42AE1"/>
    <w:rsid w:val="00A42B9C"/>
    <w:rsid w:val="00A52429"/>
    <w:rsid w:val="00A71001"/>
    <w:rsid w:val="00A77C8C"/>
    <w:rsid w:val="00A871C2"/>
    <w:rsid w:val="00A9740A"/>
    <w:rsid w:val="00AB1DFE"/>
    <w:rsid w:val="00AB1F06"/>
    <w:rsid w:val="00AC1D4F"/>
    <w:rsid w:val="00AC7F6F"/>
    <w:rsid w:val="00AD1249"/>
    <w:rsid w:val="00AD3693"/>
    <w:rsid w:val="00AD65A9"/>
    <w:rsid w:val="00B04623"/>
    <w:rsid w:val="00B14050"/>
    <w:rsid w:val="00B53438"/>
    <w:rsid w:val="00B74EB9"/>
    <w:rsid w:val="00B9178E"/>
    <w:rsid w:val="00BB4FBF"/>
    <w:rsid w:val="00BC3A54"/>
    <w:rsid w:val="00BD5F63"/>
    <w:rsid w:val="00BE51C3"/>
    <w:rsid w:val="00C038CE"/>
    <w:rsid w:val="00C0486E"/>
    <w:rsid w:val="00C12634"/>
    <w:rsid w:val="00C5416C"/>
    <w:rsid w:val="00C6578C"/>
    <w:rsid w:val="00C6777A"/>
    <w:rsid w:val="00C850B5"/>
    <w:rsid w:val="00C860AD"/>
    <w:rsid w:val="00C8769A"/>
    <w:rsid w:val="00CA03E0"/>
    <w:rsid w:val="00CC19CC"/>
    <w:rsid w:val="00CD68F6"/>
    <w:rsid w:val="00CE1560"/>
    <w:rsid w:val="00CF2A67"/>
    <w:rsid w:val="00CF3D6B"/>
    <w:rsid w:val="00CF682F"/>
    <w:rsid w:val="00D126F1"/>
    <w:rsid w:val="00D21C79"/>
    <w:rsid w:val="00D36B53"/>
    <w:rsid w:val="00D46812"/>
    <w:rsid w:val="00D5476D"/>
    <w:rsid w:val="00D5581B"/>
    <w:rsid w:val="00D56F6C"/>
    <w:rsid w:val="00D67F38"/>
    <w:rsid w:val="00D71CD8"/>
    <w:rsid w:val="00D92E9F"/>
    <w:rsid w:val="00DC5452"/>
    <w:rsid w:val="00DE6C0B"/>
    <w:rsid w:val="00DF4AA0"/>
    <w:rsid w:val="00E055D6"/>
    <w:rsid w:val="00E0728F"/>
    <w:rsid w:val="00E16B07"/>
    <w:rsid w:val="00E43B20"/>
    <w:rsid w:val="00E636B7"/>
    <w:rsid w:val="00E81A73"/>
    <w:rsid w:val="00E86566"/>
    <w:rsid w:val="00E874E0"/>
    <w:rsid w:val="00E946FB"/>
    <w:rsid w:val="00EA35C2"/>
    <w:rsid w:val="00EB71F0"/>
    <w:rsid w:val="00ED0411"/>
    <w:rsid w:val="00ED7138"/>
    <w:rsid w:val="00EF0D7A"/>
    <w:rsid w:val="00F32B4A"/>
    <w:rsid w:val="00F32B94"/>
    <w:rsid w:val="00F43676"/>
    <w:rsid w:val="00F60F09"/>
    <w:rsid w:val="00F649CF"/>
    <w:rsid w:val="00FB0B23"/>
    <w:rsid w:val="00FC48A2"/>
    <w:rsid w:val="00FC5C37"/>
    <w:rsid w:val="00FD64CE"/>
    <w:rsid w:val="00FE3172"/>
    <w:rsid w:val="00FE3E6B"/>
    <w:rsid w:val="00FF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 fillcolor="white">
      <v:fill color="white"/>
      <v:stroke startarrow="oval"/>
      <v:textbox inset="1.5mm,,1.5mm"/>
    </o:shapedefaults>
    <o:shapelayout v:ext="edit">
      <o:idmap v:ext="edit" data="1"/>
      <o:rules v:ext="edit">
        <o:r id="V:Rule1" type="callout" idref="#_x0000_s1067"/>
        <o:r id="V:Rule2" type="callout" idref="#_x0000_s1066"/>
        <o:r id="V:Rule5" type="callout" idref="#_x0000_s1040"/>
        <o:r id="V:Rule6" type="callout" idref="#_x0000_s1166"/>
        <o:r id="V:Rule10" type="callout" idref="#_x0000_s1112"/>
        <o:r id="V:Rule11" type="callout" idref="#_x0000_s1111"/>
        <o:r id="V:Rule15" type="callout" idref="#_x0000_s1169"/>
        <o:r id="V:Rule16" type="callout" idref="#_x0000_s1170"/>
        <o:r id="V:Rule17" type="callout" idref="#_x0000_s1171"/>
        <o:r id="V:Rule18" type="connector" idref="#_x0000_s1168"/>
        <o:r id="V:Rule19" type="connector" idref="#_x0000_s1116"/>
        <o:r id="V:Rule20" type="connector" idref="#_x0000_s1163"/>
        <o:r id="V:Rule21" type="connector" idref="#_x0000_s1160"/>
        <o:r id="V:Rule22" type="connector" idref="#_x0000_s1109"/>
        <o:r id="V:Rule23" type="connector" idref="#_x0000_s1164"/>
        <o:r id="V:Rule24" type="connector" idref="#_x0000_s1167"/>
        <o:r id="V:Rule25" type="connector" idref="#_x0000_s118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A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B0B23"/>
  </w:style>
  <w:style w:type="paragraph" w:styleId="Piedepgina">
    <w:name w:val="footer"/>
    <w:basedOn w:val="Normal"/>
    <w:link w:val="Piedepgina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B23"/>
  </w:style>
  <w:style w:type="paragraph" w:styleId="Prrafodelista">
    <w:name w:val="List Paragraph"/>
    <w:basedOn w:val="Normal"/>
    <w:uiPriority w:val="34"/>
    <w:qFormat/>
    <w:rsid w:val="00E055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73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73E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173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table" w:styleId="Tablaconcuadrcula">
    <w:name w:val="Table Grid"/>
    <w:basedOn w:val="Tablanormal"/>
    <w:rsid w:val="00D92E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wmf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5.bin"/><Relationship Id="rId28" Type="http://schemas.openxmlformats.org/officeDocument/2006/relationships/image" Target="media/image14.gif"/><Relationship Id="rId10" Type="http://schemas.openxmlformats.org/officeDocument/2006/relationships/image" Target="media/image2.pn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hyperlink" Target="https://fisquiweb.es/Laboratorio/AccesoZV.htm" TargetMode="External"/><Relationship Id="rId14" Type="http://schemas.openxmlformats.org/officeDocument/2006/relationships/footer" Target="footer1.xml"/><Relationship Id="rId22" Type="http://schemas.openxmlformats.org/officeDocument/2006/relationships/image" Target="media/image11.wmf"/><Relationship Id="rId27" Type="http://schemas.openxmlformats.org/officeDocument/2006/relationships/oleObject" Target="embeddings/oleObject7.bin"/><Relationship Id="rId30" Type="http://schemas.openxmlformats.org/officeDocument/2006/relationships/image" Target="media/image15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6.wmf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0.bin"/><Relationship Id="rId2" Type="http://schemas.openxmlformats.org/officeDocument/2006/relationships/image" Target="media/image6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844D4-3F2D-4EA4-98CA-009FD6BA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2020-12-01T07:18:00Z</cp:lastPrinted>
  <dcterms:created xsi:type="dcterms:W3CDTF">2020-12-01T07:21:00Z</dcterms:created>
  <dcterms:modified xsi:type="dcterms:W3CDTF">2020-12-01T07:21:00Z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